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7AD2D" w14:textId="1EDBC11A" w:rsidR="00E72C57" w:rsidRPr="00E72C57" w:rsidRDefault="00E72C57" w:rsidP="00E72C57">
      <w:r w:rsidRPr="00E72C57">
        <w:rPr>
          <w:noProof/>
        </w:rPr>
        <w:drawing>
          <wp:inline distT="0" distB="0" distL="0" distR="0" wp14:anchorId="565374CF" wp14:editId="0D12A9FC">
            <wp:extent cx="2145671" cy="1022985"/>
            <wp:effectExtent l="0" t="0" r="698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6651" cy="1032988"/>
                    </a:xfrm>
                    <a:prstGeom prst="rect">
                      <a:avLst/>
                    </a:prstGeom>
                    <a:noFill/>
                    <a:ln>
                      <a:noFill/>
                    </a:ln>
                  </pic:spPr>
                </pic:pic>
              </a:graphicData>
            </a:graphic>
          </wp:inline>
        </w:drawing>
      </w:r>
      <w:r w:rsidR="003B6A79" w:rsidRPr="003B6A79">
        <w:t xml:space="preserve"> </w:t>
      </w:r>
      <w:r w:rsidR="003B6A79">
        <w:tab/>
      </w:r>
      <w:r w:rsidR="003B6A79">
        <w:tab/>
      </w:r>
      <w:r w:rsidR="003B6A79">
        <w:tab/>
      </w:r>
      <w:r w:rsidR="003B6A79">
        <w:tab/>
      </w:r>
      <w:r w:rsidR="003B6A79">
        <w:rPr>
          <w:noProof/>
        </w:rPr>
        <w:drawing>
          <wp:inline distT="0" distB="0" distL="0" distR="0" wp14:anchorId="2F6D4E16" wp14:editId="55AC79AF">
            <wp:extent cx="2908453" cy="763049"/>
            <wp:effectExtent l="0" t="0" r="0" b="0"/>
            <wp:docPr id="6" name="Picture 6" descr="DMU OpenFaith Commemorates International Holocau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U OpenFaith Commemorates International Holocaust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9970" cy="766071"/>
                    </a:xfrm>
                    <a:prstGeom prst="rect">
                      <a:avLst/>
                    </a:prstGeom>
                    <a:noFill/>
                    <a:ln>
                      <a:noFill/>
                    </a:ln>
                  </pic:spPr>
                </pic:pic>
              </a:graphicData>
            </a:graphic>
          </wp:inline>
        </w:drawing>
      </w:r>
    </w:p>
    <w:p w14:paraId="1A54A208" w14:textId="251A37AE" w:rsidR="00C27234" w:rsidRPr="00632426" w:rsidRDefault="006F468A" w:rsidP="0089317B">
      <w:pPr>
        <w:pStyle w:val="Title"/>
        <w:rPr>
          <w:rFonts w:asciiTheme="minorHAnsi" w:hAnsiTheme="minorHAnsi" w:cstheme="minorHAnsi"/>
          <w:b/>
          <w:bCs/>
          <w:sz w:val="130"/>
          <w:szCs w:val="130"/>
        </w:rPr>
      </w:pPr>
      <w:r w:rsidRPr="00632426">
        <w:rPr>
          <w:rFonts w:asciiTheme="minorHAnsi" w:hAnsiTheme="minorHAnsi" w:cstheme="minorHAnsi"/>
          <w:b/>
          <w:bCs/>
          <w:sz w:val="130"/>
          <w:szCs w:val="130"/>
        </w:rPr>
        <w:t>S</w:t>
      </w:r>
      <w:r w:rsidR="00632426" w:rsidRPr="00632426">
        <w:rPr>
          <w:rFonts w:asciiTheme="minorHAnsi" w:hAnsiTheme="minorHAnsi" w:cstheme="minorHAnsi"/>
          <w:b/>
          <w:bCs/>
          <w:sz w:val="130"/>
          <w:szCs w:val="130"/>
        </w:rPr>
        <w:t xml:space="preserve">ustainable </w:t>
      </w:r>
      <w:r w:rsidR="00262473" w:rsidRPr="00632426">
        <w:rPr>
          <w:rFonts w:asciiTheme="minorHAnsi" w:hAnsiTheme="minorHAnsi" w:cstheme="minorHAnsi"/>
          <w:b/>
          <w:bCs/>
          <w:sz w:val="130"/>
          <w:szCs w:val="130"/>
        </w:rPr>
        <w:t>D</w:t>
      </w:r>
      <w:r w:rsidR="00632426" w:rsidRPr="00632426">
        <w:rPr>
          <w:rFonts w:asciiTheme="minorHAnsi" w:hAnsiTheme="minorHAnsi" w:cstheme="minorHAnsi"/>
          <w:b/>
          <w:bCs/>
          <w:sz w:val="130"/>
          <w:szCs w:val="130"/>
        </w:rPr>
        <w:t xml:space="preserve">evelopment </w:t>
      </w:r>
      <w:r w:rsidR="00262473" w:rsidRPr="00632426">
        <w:rPr>
          <w:rFonts w:asciiTheme="minorHAnsi" w:hAnsiTheme="minorHAnsi" w:cstheme="minorHAnsi"/>
          <w:b/>
          <w:bCs/>
          <w:sz w:val="130"/>
          <w:szCs w:val="130"/>
        </w:rPr>
        <w:t>G</w:t>
      </w:r>
      <w:r w:rsidR="00632426" w:rsidRPr="00632426">
        <w:rPr>
          <w:rFonts w:asciiTheme="minorHAnsi" w:hAnsiTheme="minorHAnsi" w:cstheme="minorHAnsi"/>
          <w:b/>
          <w:bCs/>
          <w:sz w:val="130"/>
          <w:szCs w:val="130"/>
        </w:rPr>
        <w:t>oals (SDG)</w:t>
      </w:r>
      <w:r w:rsidRPr="00632426">
        <w:rPr>
          <w:rFonts w:asciiTheme="minorHAnsi" w:hAnsiTheme="minorHAnsi" w:cstheme="minorHAnsi"/>
          <w:b/>
          <w:bCs/>
          <w:sz w:val="130"/>
          <w:szCs w:val="130"/>
        </w:rPr>
        <w:t xml:space="preserve"> Advocates</w:t>
      </w:r>
    </w:p>
    <w:p w14:paraId="32604649" w14:textId="199C401F" w:rsidR="006F468A" w:rsidRPr="00632426" w:rsidRDefault="00E76B59" w:rsidP="0089317B">
      <w:pPr>
        <w:pStyle w:val="Title"/>
        <w:rPr>
          <w:rFonts w:asciiTheme="minorHAnsi" w:hAnsiTheme="minorHAnsi" w:cstheme="minorHAnsi"/>
          <w:b/>
          <w:bCs/>
          <w:sz w:val="96"/>
          <w:szCs w:val="96"/>
        </w:rPr>
      </w:pPr>
      <w:r w:rsidRPr="00632426">
        <w:rPr>
          <w:rFonts w:asciiTheme="minorHAnsi" w:hAnsiTheme="minorHAnsi" w:cstheme="minorHAnsi"/>
          <w:b/>
          <w:bCs/>
          <w:sz w:val="96"/>
          <w:szCs w:val="96"/>
        </w:rPr>
        <w:t>Guide 202</w:t>
      </w:r>
      <w:r w:rsidR="00461BBB" w:rsidRPr="00632426">
        <w:rPr>
          <w:rFonts w:asciiTheme="minorHAnsi" w:hAnsiTheme="minorHAnsi" w:cstheme="minorHAnsi"/>
          <w:b/>
          <w:bCs/>
          <w:sz w:val="96"/>
          <w:szCs w:val="96"/>
        </w:rPr>
        <w:t>4</w:t>
      </w:r>
      <w:r w:rsidRPr="00632426">
        <w:rPr>
          <w:rFonts w:asciiTheme="minorHAnsi" w:hAnsiTheme="minorHAnsi" w:cstheme="minorHAnsi"/>
          <w:b/>
          <w:bCs/>
          <w:sz w:val="96"/>
          <w:szCs w:val="96"/>
        </w:rPr>
        <w:t>/2</w:t>
      </w:r>
      <w:r w:rsidR="00461BBB" w:rsidRPr="00632426">
        <w:rPr>
          <w:rFonts w:asciiTheme="minorHAnsi" w:hAnsiTheme="minorHAnsi" w:cstheme="minorHAnsi"/>
          <w:b/>
          <w:bCs/>
          <w:sz w:val="96"/>
          <w:szCs w:val="96"/>
        </w:rPr>
        <w:t>5</w:t>
      </w:r>
    </w:p>
    <w:p w14:paraId="3DB8C998" w14:textId="1191EF41" w:rsidR="00690F3B" w:rsidRPr="005A11A8" w:rsidRDefault="00690F3B" w:rsidP="48BAA85F">
      <w:pPr>
        <w:pStyle w:val="Subtitle"/>
        <w:rPr>
          <w:i/>
          <w:iCs/>
          <w:lang w:eastAsia="en-GB"/>
        </w:rPr>
      </w:pPr>
      <w:r w:rsidRPr="48BAA85F">
        <w:rPr>
          <w:i/>
          <w:iCs/>
          <w:lang w:eastAsia="en-GB"/>
        </w:rPr>
        <w:t xml:space="preserve">Version 1: </w:t>
      </w:r>
      <w:r w:rsidR="008A14D7" w:rsidRPr="48BAA85F">
        <w:rPr>
          <w:i/>
          <w:iCs/>
          <w:lang w:eastAsia="en-GB"/>
        </w:rPr>
        <w:t>Septemb</w:t>
      </w:r>
      <w:r w:rsidRPr="48BAA85F">
        <w:rPr>
          <w:i/>
          <w:iCs/>
          <w:lang w:eastAsia="en-GB"/>
        </w:rPr>
        <w:t>er</w:t>
      </w:r>
      <w:r w:rsidR="008A14D7" w:rsidRPr="48BAA85F">
        <w:rPr>
          <w:i/>
          <w:iCs/>
          <w:lang w:eastAsia="en-GB"/>
        </w:rPr>
        <w:t xml:space="preserve"> 8</w:t>
      </w:r>
      <w:r w:rsidRPr="48BAA85F">
        <w:rPr>
          <w:i/>
          <w:iCs/>
          <w:vertAlign w:val="superscript"/>
          <w:lang w:eastAsia="en-GB"/>
        </w:rPr>
        <w:t>th</w:t>
      </w:r>
      <w:r w:rsidR="790EC966" w:rsidRPr="48BAA85F">
        <w:rPr>
          <w:i/>
          <w:iCs/>
          <w:lang w:eastAsia="en-GB"/>
        </w:rPr>
        <w:t>, 2022</w:t>
      </w:r>
      <w:r>
        <w:br/>
      </w:r>
      <w:r w:rsidR="005A11A8" w:rsidRPr="48BAA85F">
        <w:rPr>
          <w:i/>
          <w:iCs/>
          <w:lang w:eastAsia="en-GB"/>
        </w:rPr>
        <w:t xml:space="preserve">Updated on: </w:t>
      </w:r>
      <w:r w:rsidR="00595DD7">
        <w:rPr>
          <w:i/>
          <w:iCs/>
          <w:lang w:eastAsia="en-GB"/>
        </w:rPr>
        <w:t>January</w:t>
      </w:r>
      <w:r w:rsidR="005A11A8" w:rsidRPr="48BAA85F">
        <w:rPr>
          <w:i/>
          <w:iCs/>
          <w:lang w:eastAsia="en-GB"/>
        </w:rPr>
        <w:t xml:space="preserve"> </w:t>
      </w:r>
      <w:r w:rsidR="00595DD7">
        <w:rPr>
          <w:i/>
          <w:iCs/>
          <w:lang w:eastAsia="en-GB"/>
        </w:rPr>
        <w:t>2</w:t>
      </w:r>
      <w:r w:rsidR="00595DD7" w:rsidRPr="00595DD7">
        <w:rPr>
          <w:i/>
          <w:iCs/>
          <w:vertAlign w:val="superscript"/>
          <w:lang w:eastAsia="en-GB"/>
        </w:rPr>
        <w:t>nd</w:t>
      </w:r>
      <w:r w:rsidR="00595DD7">
        <w:rPr>
          <w:i/>
          <w:iCs/>
          <w:lang w:eastAsia="en-GB"/>
        </w:rPr>
        <w:t xml:space="preserve"> </w:t>
      </w:r>
      <w:r w:rsidR="37B50C3A" w:rsidRPr="48BAA85F">
        <w:rPr>
          <w:i/>
          <w:iCs/>
          <w:lang w:eastAsia="en-GB"/>
        </w:rPr>
        <w:t>, 202</w:t>
      </w:r>
      <w:r w:rsidR="00595DD7">
        <w:rPr>
          <w:i/>
          <w:iCs/>
          <w:lang w:eastAsia="en-GB"/>
        </w:rPr>
        <w:t>4</w:t>
      </w:r>
    </w:p>
    <w:sdt>
      <w:sdtPr>
        <w:rPr>
          <w:rFonts w:ascii="Calibri" w:eastAsiaTheme="minorHAnsi" w:hAnsi="Calibri" w:cs="Calibri"/>
          <w:color w:val="auto"/>
          <w:sz w:val="22"/>
          <w:szCs w:val="22"/>
          <w:lang w:val="en-GB"/>
        </w:rPr>
        <w:id w:val="1100675371"/>
        <w:docPartObj>
          <w:docPartGallery w:val="Table of Contents"/>
          <w:docPartUnique/>
        </w:docPartObj>
      </w:sdtPr>
      <w:sdtEndPr>
        <w:rPr>
          <w:b/>
          <w:bCs/>
          <w:noProof/>
          <w:sz w:val="24"/>
        </w:rPr>
      </w:sdtEndPr>
      <w:sdtContent>
        <w:p w14:paraId="220353A1" w14:textId="77777777" w:rsidR="00C643F5" w:rsidRDefault="00C643F5" w:rsidP="00C643F5">
          <w:pPr>
            <w:pStyle w:val="TOCHeading"/>
          </w:pPr>
          <w:r>
            <w:t>Contents</w:t>
          </w:r>
        </w:p>
        <w:p w14:paraId="652B9D4A" w14:textId="12EA8F1E" w:rsidR="00A67159" w:rsidRDefault="00C643F5">
          <w:pPr>
            <w:pStyle w:val="TOC1"/>
            <w:tabs>
              <w:tab w:val="right" w:leader="dot" w:pos="10456"/>
            </w:tabs>
            <w:rPr>
              <w:rFonts w:asciiTheme="minorHAnsi" w:eastAsiaTheme="minorEastAsia" w:hAnsiTheme="minorHAnsi" w:cstheme="minorBidi"/>
              <w:noProof/>
              <w:sz w:val="22"/>
              <w:lang w:eastAsia="en-GB"/>
            </w:rPr>
          </w:pPr>
          <w:r>
            <w:fldChar w:fldCharType="begin"/>
          </w:r>
          <w:r>
            <w:instrText xml:space="preserve"> TOC \o "1-3" \h \z \u </w:instrText>
          </w:r>
          <w:r>
            <w:fldChar w:fldCharType="separate"/>
          </w:r>
          <w:hyperlink w:anchor="_Toc85054972" w:history="1">
            <w:r w:rsidR="00A67159" w:rsidRPr="00267A26">
              <w:rPr>
                <w:rStyle w:val="Hyperlink"/>
                <w:noProof/>
                <w:lang w:eastAsia="en-GB"/>
              </w:rPr>
              <w:t>QUICKSTART GUIDE</w:t>
            </w:r>
            <w:r w:rsidR="00A67159">
              <w:rPr>
                <w:noProof/>
                <w:webHidden/>
              </w:rPr>
              <w:tab/>
            </w:r>
            <w:r w:rsidR="00A67159">
              <w:rPr>
                <w:noProof/>
                <w:webHidden/>
              </w:rPr>
              <w:fldChar w:fldCharType="begin"/>
            </w:r>
            <w:r w:rsidR="00A67159">
              <w:rPr>
                <w:noProof/>
                <w:webHidden/>
              </w:rPr>
              <w:instrText xml:space="preserve"> PAGEREF _Toc85054972 \h </w:instrText>
            </w:r>
            <w:r w:rsidR="00A67159">
              <w:rPr>
                <w:noProof/>
                <w:webHidden/>
              </w:rPr>
            </w:r>
            <w:r w:rsidR="00A67159">
              <w:rPr>
                <w:noProof/>
                <w:webHidden/>
              </w:rPr>
              <w:fldChar w:fldCharType="separate"/>
            </w:r>
            <w:r w:rsidR="00A67159">
              <w:rPr>
                <w:noProof/>
                <w:webHidden/>
              </w:rPr>
              <w:t>3</w:t>
            </w:r>
            <w:r w:rsidR="00A67159">
              <w:rPr>
                <w:noProof/>
                <w:webHidden/>
              </w:rPr>
              <w:fldChar w:fldCharType="end"/>
            </w:r>
          </w:hyperlink>
        </w:p>
        <w:p w14:paraId="553E1B5D" w14:textId="306F38BF" w:rsidR="00A67159" w:rsidRDefault="009B2765">
          <w:pPr>
            <w:pStyle w:val="TOC1"/>
            <w:tabs>
              <w:tab w:val="right" w:leader="dot" w:pos="10456"/>
            </w:tabs>
            <w:rPr>
              <w:rFonts w:asciiTheme="minorHAnsi" w:eastAsiaTheme="minorEastAsia" w:hAnsiTheme="minorHAnsi" w:cstheme="minorBidi"/>
              <w:noProof/>
              <w:sz w:val="22"/>
              <w:lang w:eastAsia="en-GB"/>
            </w:rPr>
          </w:pPr>
          <w:hyperlink w:anchor="_Toc85054973" w:history="1">
            <w:r w:rsidR="00A67159" w:rsidRPr="00267A26">
              <w:rPr>
                <w:rStyle w:val="Hyperlink"/>
                <w:noProof/>
                <w:lang w:eastAsia="en-GB"/>
              </w:rPr>
              <w:t>LEARN</w:t>
            </w:r>
            <w:r w:rsidR="00A67159">
              <w:rPr>
                <w:noProof/>
                <w:webHidden/>
              </w:rPr>
              <w:tab/>
            </w:r>
            <w:r w:rsidR="00A67159">
              <w:rPr>
                <w:noProof/>
                <w:webHidden/>
              </w:rPr>
              <w:fldChar w:fldCharType="begin"/>
            </w:r>
            <w:r w:rsidR="00A67159">
              <w:rPr>
                <w:noProof/>
                <w:webHidden/>
              </w:rPr>
              <w:instrText xml:space="preserve"> PAGEREF _Toc85054973 \h </w:instrText>
            </w:r>
            <w:r w:rsidR="00A67159">
              <w:rPr>
                <w:noProof/>
                <w:webHidden/>
              </w:rPr>
            </w:r>
            <w:r w:rsidR="00A67159">
              <w:rPr>
                <w:noProof/>
                <w:webHidden/>
              </w:rPr>
              <w:fldChar w:fldCharType="separate"/>
            </w:r>
            <w:r w:rsidR="00A67159">
              <w:rPr>
                <w:noProof/>
                <w:webHidden/>
              </w:rPr>
              <w:t>4</w:t>
            </w:r>
            <w:r w:rsidR="00A67159">
              <w:rPr>
                <w:noProof/>
                <w:webHidden/>
              </w:rPr>
              <w:fldChar w:fldCharType="end"/>
            </w:r>
          </w:hyperlink>
        </w:p>
        <w:p w14:paraId="4AACA5D0" w14:textId="0D551F4F" w:rsidR="00A67159" w:rsidRDefault="009B2765">
          <w:pPr>
            <w:pStyle w:val="TOC2"/>
            <w:tabs>
              <w:tab w:val="right" w:leader="dot" w:pos="10456"/>
            </w:tabs>
            <w:rPr>
              <w:rFonts w:asciiTheme="minorHAnsi" w:eastAsiaTheme="minorEastAsia" w:hAnsiTheme="minorHAnsi" w:cstheme="minorBidi"/>
              <w:noProof/>
              <w:sz w:val="22"/>
              <w:lang w:eastAsia="en-GB"/>
            </w:rPr>
          </w:pPr>
          <w:hyperlink w:anchor="_Toc85054974" w:history="1">
            <w:r w:rsidR="00A67159" w:rsidRPr="00267A26">
              <w:rPr>
                <w:rStyle w:val="Hyperlink"/>
                <w:noProof/>
                <w:lang w:eastAsia="en-GB"/>
              </w:rPr>
              <w:t>Short Workshops</w:t>
            </w:r>
            <w:r w:rsidR="00A67159">
              <w:rPr>
                <w:noProof/>
                <w:webHidden/>
              </w:rPr>
              <w:tab/>
            </w:r>
            <w:r w:rsidR="00A67159">
              <w:rPr>
                <w:noProof/>
                <w:webHidden/>
              </w:rPr>
              <w:fldChar w:fldCharType="begin"/>
            </w:r>
            <w:r w:rsidR="00A67159">
              <w:rPr>
                <w:noProof/>
                <w:webHidden/>
              </w:rPr>
              <w:instrText xml:space="preserve"> PAGEREF _Toc85054974 \h </w:instrText>
            </w:r>
            <w:r w:rsidR="00A67159">
              <w:rPr>
                <w:noProof/>
                <w:webHidden/>
              </w:rPr>
            </w:r>
            <w:r w:rsidR="00A67159">
              <w:rPr>
                <w:noProof/>
                <w:webHidden/>
              </w:rPr>
              <w:fldChar w:fldCharType="separate"/>
            </w:r>
            <w:r w:rsidR="00A67159">
              <w:rPr>
                <w:noProof/>
                <w:webHidden/>
              </w:rPr>
              <w:t>4</w:t>
            </w:r>
            <w:r w:rsidR="00A67159">
              <w:rPr>
                <w:noProof/>
                <w:webHidden/>
              </w:rPr>
              <w:fldChar w:fldCharType="end"/>
            </w:r>
          </w:hyperlink>
        </w:p>
        <w:p w14:paraId="5C61ED09" w14:textId="16F61015" w:rsidR="00A67159" w:rsidRDefault="009B2765">
          <w:pPr>
            <w:pStyle w:val="TOC2"/>
            <w:tabs>
              <w:tab w:val="right" w:leader="dot" w:pos="10456"/>
            </w:tabs>
            <w:rPr>
              <w:rFonts w:asciiTheme="minorHAnsi" w:eastAsiaTheme="minorEastAsia" w:hAnsiTheme="minorHAnsi" w:cstheme="minorBidi"/>
              <w:noProof/>
              <w:sz w:val="22"/>
              <w:lang w:eastAsia="en-GB"/>
            </w:rPr>
          </w:pPr>
          <w:hyperlink w:anchor="_Toc85054975" w:history="1">
            <w:r w:rsidR="00A67159" w:rsidRPr="00267A26">
              <w:rPr>
                <w:rStyle w:val="Hyperlink"/>
                <w:noProof/>
              </w:rPr>
              <w:t>Advocate-organised Sessions</w:t>
            </w:r>
            <w:r w:rsidR="00A67159">
              <w:rPr>
                <w:noProof/>
                <w:webHidden/>
              </w:rPr>
              <w:tab/>
            </w:r>
            <w:r w:rsidR="00A67159">
              <w:rPr>
                <w:noProof/>
                <w:webHidden/>
              </w:rPr>
              <w:fldChar w:fldCharType="begin"/>
            </w:r>
            <w:r w:rsidR="00A67159">
              <w:rPr>
                <w:noProof/>
                <w:webHidden/>
              </w:rPr>
              <w:instrText xml:space="preserve"> PAGEREF _Toc85054975 \h </w:instrText>
            </w:r>
            <w:r w:rsidR="00A67159">
              <w:rPr>
                <w:noProof/>
                <w:webHidden/>
              </w:rPr>
            </w:r>
            <w:r w:rsidR="00A67159">
              <w:rPr>
                <w:noProof/>
                <w:webHidden/>
              </w:rPr>
              <w:fldChar w:fldCharType="separate"/>
            </w:r>
            <w:r w:rsidR="00A67159">
              <w:rPr>
                <w:noProof/>
                <w:webHidden/>
              </w:rPr>
              <w:t>4</w:t>
            </w:r>
            <w:r w:rsidR="00A67159">
              <w:rPr>
                <w:noProof/>
                <w:webHidden/>
              </w:rPr>
              <w:fldChar w:fldCharType="end"/>
            </w:r>
          </w:hyperlink>
        </w:p>
        <w:p w14:paraId="33CF4F42" w14:textId="31E7E5F8" w:rsidR="00A67159" w:rsidRDefault="009B2765">
          <w:pPr>
            <w:pStyle w:val="TOC2"/>
            <w:tabs>
              <w:tab w:val="right" w:leader="dot" w:pos="10456"/>
            </w:tabs>
            <w:rPr>
              <w:rFonts w:asciiTheme="minorHAnsi" w:eastAsiaTheme="minorEastAsia" w:hAnsiTheme="minorHAnsi" w:cstheme="minorBidi"/>
              <w:noProof/>
              <w:sz w:val="22"/>
              <w:lang w:eastAsia="en-GB"/>
            </w:rPr>
          </w:pPr>
          <w:hyperlink w:anchor="_Toc85054976" w:history="1">
            <w:r w:rsidR="00A67159" w:rsidRPr="00267A26">
              <w:rPr>
                <w:rStyle w:val="Hyperlink"/>
                <w:noProof/>
              </w:rPr>
              <w:t>Other Learning Activities</w:t>
            </w:r>
            <w:r w:rsidR="00A67159">
              <w:rPr>
                <w:noProof/>
                <w:webHidden/>
              </w:rPr>
              <w:tab/>
            </w:r>
            <w:r w:rsidR="00A67159">
              <w:rPr>
                <w:noProof/>
                <w:webHidden/>
              </w:rPr>
              <w:fldChar w:fldCharType="begin"/>
            </w:r>
            <w:r w:rsidR="00A67159">
              <w:rPr>
                <w:noProof/>
                <w:webHidden/>
              </w:rPr>
              <w:instrText xml:space="preserve"> PAGEREF _Toc85054976 \h </w:instrText>
            </w:r>
            <w:r w:rsidR="00A67159">
              <w:rPr>
                <w:noProof/>
                <w:webHidden/>
              </w:rPr>
            </w:r>
            <w:r w:rsidR="00A67159">
              <w:rPr>
                <w:noProof/>
                <w:webHidden/>
              </w:rPr>
              <w:fldChar w:fldCharType="separate"/>
            </w:r>
            <w:r w:rsidR="00A67159">
              <w:rPr>
                <w:noProof/>
                <w:webHidden/>
              </w:rPr>
              <w:t>4</w:t>
            </w:r>
            <w:r w:rsidR="00A67159">
              <w:rPr>
                <w:noProof/>
                <w:webHidden/>
              </w:rPr>
              <w:fldChar w:fldCharType="end"/>
            </w:r>
          </w:hyperlink>
        </w:p>
        <w:p w14:paraId="33205A6A" w14:textId="16108F0F" w:rsidR="00A67159" w:rsidRDefault="009B2765">
          <w:pPr>
            <w:pStyle w:val="TOC1"/>
            <w:tabs>
              <w:tab w:val="right" w:leader="dot" w:pos="10456"/>
            </w:tabs>
            <w:rPr>
              <w:rFonts w:asciiTheme="minorHAnsi" w:eastAsiaTheme="minorEastAsia" w:hAnsiTheme="minorHAnsi" w:cstheme="minorBidi"/>
              <w:noProof/>
              <w:sz w:val="22"/>
              <w:lang w:eastAsia="en-GB"/>
            </w:rPr>
          </w:pPr>
          <w:hyperlink w:anchor="_Toc85054977" w:history="1">
            <w:r w:rsidR="00A67159" w:rsidRPr="00267A26">
              <w:rPr>
                <w:rStyle w:val="Hyperlink"/>
                <w:noProof/>
              </w:rPr>
              <w:t>NETWORK</w:t>
            </w:r>
            <w:r w:rsidR="00A67159">
              <w:rPr>
                <w:noProof/>
                <w:webHidden/>
              </w:rPr>
              <w:tab/>
            </w:r>
            <w:r w:rsidR="00A67159">
              <w:rPr>
                <w:noProof/>
                <w:webHidden/>
              </w:rPr>
              <w:fldChar w:fldCharType="begin"/>
            </w:r>
            <w:r w:rsidR="00A67159">
              <w:rPr>
                <w:noProof/>
                <w:webHidden/>
              </w:rPr>
              <w:instrText xml:space="preserve"> PAGEREF _Toc85054977 \h </w:instrText>
            </w:r>
            <w:r w:rsidR="00A67159">
              <w:rPr>
                <w:noProof/>
                <w:webHidden/>
              </w:rPr>
            </w:r>
            <w:r w:rsidR="00A67159">
              <w:rPr>
                <w:noProof/>
                <w:webHidden/>
              </w:rPr>
              <w:fldChar w:fldCharType="separate"/>
            </w:r>
            <w:r w:rsidR="00A67159">
              <w:rPr>
                <w:noProof/>
                <w:webHidden/>
              </w:rPr>
              <w:t>5</w:t>
            </w:r>
            <w:r w:rsidR="00A67159">
              <w:rPr>
                <w:noProof/>
                <w:webHidden/>
              </w:rPr>
              <w:fldChar w:fldCharType="end"/>
            </w:r>
          </w:hyperlink>
        </w:p>
        <w:p w14:paraId="7B395A43" w14:textId="686A1F5F" w:rsidR="00A67159" w:rsidRDefault="009B2765">
          <w:pPr>
            <w:pStyle w:val="TOC2"/>
            <w:tabs>
              <w:tab w:val="right" w:leader="dot" w:pos="10456"/>
            </w:tabs>
            <w:rPr>
              <w:rFonts w:asciiTheme="minorHAnsi" w:eastAsiaTheme="minorEastAsia" w:hAnsiTheme="minorHAnsi" w:cstheme="minorBidi"/>
              <w:noProof/>
              <w:sz w:val="22"/>
              <w:lang w:eastAsia="en-GB"/>
            </w:rPr>
          </w:pPr>
          <w:hyperlink w:anchor="_Toc85054978" w:history="1">
            <w:r w:rsidR="00A67159" w:rsidRPr="00267A26">
              <w:rPr>
                <w:rStyle w:val="Hyperlink"/>
                <w:noProof/>
              </w:rPr>
              <w:t>Teams Group and Email List</w:t>
            </w:r>
            <w:r w:rsidR="00A67159">
              <w:rPr>
                <w:noProof/>
                <w:webHidden/>
              </w:rPr>
              <w:tab/>
            </w:r>
            <w:r w:rsidR="00A67159">
              <w:rPr>
                <w:noProof/>
                <w:webHidden/>
              </w:rPr>
              <w:fldChar w:fldCharType="begin"/>
            </w:r>
            <w:r w:rsidR="00A67159">
              <w:rPr>
                <w:noProof/>
                <w:webHidden/>
              </w:rPr>
              <w:instrText xml:space="preserve"> PAGEREF _Toc85054978 \h </w:instrText>
            </w:r>
            <w:r w:rsidR="00A67159">
              <w:rPr>
                <w:noProof/>
                <w:webHidden/>
              </w:rPr>
            </w:r>
            <w:r w:rsidR="00A67159">
              <w:rPr>
                <w:noProof/>
                <w:webHidden/>
              </w:rPr>
              <w:fldChar w:fldCharType="separate"/>
            </w:r>
            <w:r w:rsidR="00A67159">
              <w:rPr>
                <w:noProof/>
                <w:webHidden/>
              </w:rPr>
              <w:t>5</w:t>
            </w:r>
            <w:r w:rsidR="00A67159">
              <w:rPr>
                <w:noProof/>
                <w:webHidden/>
              </w:rPr>
              <w:fldChar w:fldCharType="end"/>
            </w:r>
          </w:hyperlink>
        </w:p>
        <w:p w14:paraId="6248C0A9" w14:textId="20C3DA1F" w:rsidR="00A67159" w:rsidRDefault="009B2765">
          <w:pPr>
            <w:pStyle w:val="TOC2"/>
            <w:tabs>
              <w:tab w:val="right" w:leader="dot" w:pos="10456"/>
            </w:tabs>
            <w:rPr>
              <w:rFonts w:asciiTheme="minorHAnsi" w:eastAsiaTheme="minorEastAsia" w:hAnsiTheme="minorHAnsi" w:cstheme="minorBidi"/>
              <w:noProof/>
              <w:sz w:val="22"/>
              <w:lang w:eastAsia="en-GB"/>
            </w:rPr>
          </w:pPr>
          <w:hyperlink w:anchor="_Toc85054979" w:history="1">
            <w:r w:rsidR="00A67159" w:rsidRPr="00267A26">
              <w:rPr>
                <w:rStyle w:val="Hyperlink"/>
                <w:noProof/>
              </w:rPr>
              <w:t>Networking Events</w:t>
            </w:r>
            <w:r w:rsidR="00A67159">
              <w:rPr>
                <w:noProof/>
                <w:webHidden/>
              </w:rPr>
              <w:tab/>
            </w:r>
            <w:r w:rsidR="00A67159">
              <w:rPr>
                <w:noProof/>
                <w:webHidden/>
              </w:rPr>
              <w:fldChar w:fldCharType="begin"/>
            </w:r>
            <w:r w:rsidR="00A67159">
              <w:rPr>
                <w:noProof/>
                <w:webHidden/>
              </w:rPr>
              <w:instrText xml:space="preserve"> PAGEREF _Toc85054979 \h </w:instrText>
            </w:r>
            <w:r w:rsidR="00A67159">
              <w:rPr>
                <w:noProof/>
                <w:webHidden/>
              </w:rPr>
            </w:r>
            <w:r w:rsidR="00A67159">
              <w:rPr>
                <w:noProof/>
                <w:webHidden/>
              </w:rPr>
              <w:fldChar w:fldCharType="separate"/>
            </w:r>
            <w:r w:rsidR="00A67159">
              <w:rPr>
                <w:noProof/>
                <w:webHidden/>
              </w:rPr>
              <w:t>5</w:t>
            </w:r>
            <w:r w:rsidR="00A67159">
              <w:rPr>
                <w:noProof/>
                <w:webHidden/>
              </w:rPr>
              <w:fldChar w:fldCharType="end"/>
            </w:r>
          </w:hyperlink>
        </w:p>
        <w:p w14:paraId="1C140B35" w14:textId="129D3625" w:rsidR="00A67159" w:rsidRDefault="009B2765">
          <w:pPr>
            <w:pStyle w:val="TOC1"/>
            <w:tabs>
              <w:tab w:val="right" w:leader="dot" w:pos="10456"/>
            </w:tabs>
            <w:rPr>
              <w:rFonts w:asciiTheme="minorHAnsi" w:eastAsiaTheme="minorEastAsia" w:hAnsiTheme="minorHAnsi" w:cstheme="minorBidi"/>
              <w:noProof/>
              <w:sz w:val="22"/>
              <w:lang w:eastAsia="en-GB"/>
            </w:rPr>
          </w:pPr>
          <w:hyperlink w:anchor="_Toc85054980" w:history="1">
            <w:r w:rsidR="00A67159" w:rsidRPr="00267A26">
              <w:rPr>
                <w:rStyle w:val="Hyperlink"/>
                <w:noProof/>
              </w:rPr>
              <w:t>CONTRIBUTE</w:t>
            </w:r>
            <w:r w:rsidR="00A67159">
              <w:rPr>
                <w:noProof/>
                <w:webHidden/>
              </w:rPr>
              <w:tab/>
            </w:r>
            <w:r w:rsidR="00A67159">
              <w:rPr>
                <w:noProof/>
                <w:webHidden/>
              </w:rPr>
              <w:fldChar w:fldCharType="begin"/>
            </w:r>
            <w:r w:rsidR="00A67159">
              <w:rPr>
                <w:noProof/>
                <w:webHidden/>
              </w:rPr>
              <w:instrText xml:space="preserve"> PAGEREF _Toc85054980 \h </w:instrText>
            </w:r>
            <w:r w:rsidR="00A67159">
              <w:rPr>
                <w:noProof/>
                <w:webHidden/>
              </w:rPr>
            </w:r>
            <w:r w:rsidR="00A67159">
              <w:rPr>
                <w:noProof/>
                <w:webHidden/>
              </w:rPr>
              <w:fldChar w:fldCharType="separate"/>
            </w:r>
            <w:r w:rsidR="00A67159">
              <w:rPr>
                <w:noProof/>
                <w:webHidden/>
              </w:rPr>
              <w:t>6</w:t>
            </w:r>
            <w:r w:rsidR="00A67159">
              <w:rPr>
                <w:noProof/>
                <w:webHidden/>
              </w:rPr>
              <w:fldChar w:fldCharType="end"/>
            </w:r>
          </w:hyperlink>
        </w:p>
        <w:p w14:paraId="47FEB4BD" w14:textId="1886789D" w:rsidR="00A67159" w:rsidRDefault="009B2765">
          <w:pPr>
            <w:pStyle w:val="TOC2"/>
            <w:tabs>
              <w:tab w:val="right" w:leader="dot" w:pos="10456"/>
            </w:tabs>
            <w:rPr>
              <w:rFonts w:asciiTheme="minorHAnsi" w:eastAsiaTheme="minorEastAsia" w:hAnsiTheme="minorHAnsi" w:cstheme="minorBidi"/>
              <w:noProof/>
              <w:sz w:val="22"/>
              <w:lang w:eastAsia="en-GB"/>
            </w:rPr>
          </w:pPr>
          <w:hyperlink w:anchor="_Toc85054981" w:history="1">
            <w:r w:rsidR="00A67159" w:rsidRPr="00267A26">
              <w:rPr>
                <w:rStyle w:val="Hyperlink"/>
                <w:noProof/>
              </w:rPr>
              <w:t>Pre-Organised Extra-Curricular Activities</w:t>
            </w:r>
            <w:r w:rsidR="00A67159">
              <w:rPr>
                <w:noProof/>
                <w:webHidden/>
              </w:rPr>
              <w:tab/>
            </w:r>
            <w:r w:rsidR="00A67159">
              <w:rPr>
                <w:noProof/>
                <w:webHidden/>
              </w:rPr>
              <w:fldChar w:fldCharType="begin"/>
            </w:r>
            <w:r w:rsidR="00A67159">
              <w:rPr>
                <w:noProof/>
                <w:webHidden/>
              </w:rPr>
              <w:instrText xml:space="preserve"> PAGEREF _Toc85054981 \h </w:instrText>
            </w:r>
            <w:r w:rsidR="00A67159">
              <w:rPr>
                <w:noProof/>
                <w:webHidden/>
              </w:rPr>
            </w:r>
            <w:r w:rsidR="00A67159">
              <w:rPr>
                <w:noProof/>
                <w:webHidden/>
              </w:rPr>
              <w:fldChar w:fldCharType="separate"/>
            </w:r>
            <w:r w:rsidR="00A67159">
              <w:rPr>
                <w:noProof/>
                <w:webHidden/>
              </w:rPr>
              <w:t>6</w:t>
            </w:r>
            <w:r w:rsidR="00A67159">
              <w:rPr>
                <w:noProof/>
                <w:webHidden/>
              </w:rPr>
              <w:fldChar w:fldCharType="end"/>
            </w:r>
          </w:hyperlink>
        </w:p>
        <w:p w14:paraId="11689140" w14:textId="69ED6485" w:rsidR="00A67159" w:rsidRDefault="009B2765">
          <w:pPr>
            <w:pStyle w:val="TOC2"/>
            <w:tabs>
              <w:tab w:val="right" w:leader="dot" w:pos="10456"/>
            </w:tabs>
            <w:rPr>
              <w:rFonts w:asciiTheme="minorHAnsi" w:eastAsiaTheme="minorEastAsia" w:hAnsiTheme="minorHAnsi" w:cstheme="minorBidi"/>
              <w:noProof/>
              <w:sz w:val="22"/>
              <w:lang w:eastAsia="en-GB"/>
            </w:rPr>
          </w:pPr>
          <w:hyperlink w:anchor="_Toc85054982" w:history="1">
            <w:r w:rsidR="00A67159" w:rsidRPr="00267A26">
              <w:rPr>
                <w:rStyle w:val="Hyperlink"/>
                <w:noProof/>
              </w:rPr>
              <w:t>Self-Organised Extra-Curricular Activities</w:t>
            </w:r>
            <w:r w:rsidR="00A67159">
              <w:rPr>
                <w:noProof/>
                <w:webHidden/>
              </w:rPr>
              <w:tab/>
            </w:r>
            <w:r w:rsidR="00A67159">
              <w:rPr>
                <w:noProof/>
                <w:webHidden/>
              </w:rPr>
              <w:fldChar w:fldCharType="begin"/>
            </w:r>
            <w:r w:rsidR="00A67159">
              <w:rPr>
                <w:noProof/>
                <w:webHidden/>
              </w:rPr>
              <w:instrText xml:space="preserve"> PAGEREF _Toc85054982 \h </w:instrText>
            </w:r>
            <w:r w:rsidR="00A67159">
              <w:rPr>
                <w:noProof/>
                <w:webHidden/>
              </w:rPr>
            </w:r>
            <w:r w:rsidR="00A67159">
              <w:rPr>
                <w:noProof/>
                <w:webHidden/>
              </w:rPr>
              <w:fldChar w:fldCharType="separate"/>
            </w:r>
            <w:r w:rsidR="00A67159">
              <w:rPr>
                <w:noProof/>
                <w:webHidden/>
              </w:rPr>
              <w:t>6</w:t>
            </w:r>
            <w:r w:rsidR="00A67159">
              <w:rPr>
                <w:noProof/>
                <w:webHidden/>
              </w:rPr>
              <w:fldChar w:fldCharType="end"/>
            </w:r>
          </w:hyperlink>
        </w:p>
        <w:p w14:paraId="73990EE0" w14:textId="60F00F56" w:rsidR="00A67159" w:rsidRDefault="009B2765">
          <w:pPr>
            <w:pStyle w:val="TOC1"/>
            <w:tabs>
              <w:tab w:val="right" w:leader="dot" w:pos="10456"/>
            </w:tabs>
            <w:rPr>
              <w:rFonts w:asciiTheme="minorHAnsi" w:eastAsiaTheme="minorEastAsia" w:hAnsiTheme="minorHAnsi" w:cstheme="minorBidi"/>
              <w:noProof/>
              <w:sz w:val="22"/>
              <w:lang w:eastAsia="en-GB"/>
            </w:rPr>
          </w:pPr>
          <w:hyperlink w:anchor="_Toc85054983" w:history="1">
            <w:r w:rsidR="00A67159" w:rsidRPr="00267A26">
              <w:rPr>
                <w:rStyle w:val="Hyperlink"/>
                <w:noProof/>
              </w:rPr>
              <w:t>RECOGNITION</w:t>
            </w:r>
            <w:r w:rsidR="00A67159">
              <w:rPr>
                <w:noProof/>
                <w:webHidden/>
              </w:rPr>
              <w:tab/>
            </w:r>
            <w:r w:rsidR="00A67159">
              <w:rPr>
                <w:noProof/>
                <w:webHidden/>
              </w:rPr>
              <w:fldChar w:fldCharType="begin"/>
            </w:r>
            <w:r w:rsidR="00A67159">
              <w:rPr>
                <w:noProof/>
                <w:webHidden/>
              </w:rPr>
              <w:instrText xml:space="preserve"> PAGEREF _Toc85054983 \h </w:instrText>
            </w:r>
            <w:r w:rsidR="00A67159">
              <w:rPr>
                <w:noProof/>
                <w:webHidden/>
              </w:rPr>
            </w:r>
            <w:r w:rsidR="00A67159">
              <w:rPr>
                <w:noProof/>
                <w:webHidden/>
              </w:rPr>
              <w:fldChar w:fldCharType="separate"/>
            </w:r>
            <w:r w:rsidR="00A67159">
              <w:rPr>
                <w:noProof/>
                <w:webHidden/>
              </w:rPr>
              <w:t>7</w:t>
            </w:r>
            <w:r w:rsidR="00A67159">
              <w:rPr>
                <w:noProof/>
                <w:webHidden/>
              </w:rPr>
              <w:fldChar w:fldCharType="end"/>
            </w:r>
          </w:hyperlink>
        </w:p>
        <w:p w14:paraId="51DCA448" w14:textId="2ABC9DD6" w:rsidR="00A67159" w:rsidRDefault="009B2765">
          <w:pPr>
            <w:pStyle w:val="TOC2"/>
            <w:tabs>
              <w:tab w:val="right" w:leader="dot" w:pos="10456"/>
            </w:tabs>
            <w:rPr>
              <w:rFonts w:asciiTheme="minorHAnsi" w:eastAsiaTheme="minorEastAsia" w:hAnsiTheme="minorHAnsi" w:cstheme="minorBidi"/>
              <w:noProof/>
              <w:sz w:val="22"/>
              <w:lang w:eastAsia="en-GB"/>
            </w:rPr>
          </w:pPr>
          <w:hyperlink w:anchor="_Toc85054984" w:history="1">
            <w:r w:rsidR="00A67159" w:rsidRPr="00267A26">
              <w:rPr>
                <w:rStyle w:val="Hyperlink"/>
                <w:noProof/>
              </w:rPr>
              <w:t>Your Learning and Contribution</w:t>
            </w:r>
            <w:r w:rsidR="00A67159">
              <w:rPr>
                <w:noProof/>
                <w:webHidden/>
              </w:rPr>
              <w:tab/>
            </w:r>
            <w:r w:rsidR="00A67159">
              <w:rPr>
                <w:noProof/>
                <w:webHidden/>
              </w:rPr>
              <w:fldChar w:fldCharType="begin"/>
            </w:r>
            <w:r w:rsidR="00A67159">
              <w:rPr>
                <w:noProof/>
                <w:webHidden/>
              </w:rPr>
              <w:instrText xml:space="preserve"> PAGEREF _Toc85054984 \h </w:instrText>
            </w:r>
            <w:r w:rsidR="00A67159">
              <w:rPr>
                <w:noProof/>
                <w:webHidden/>
              </w:rPr>
            </w:r>
            <w:r w:rsidR="00A67159">
              <w:rPr>
                <w:noProof/>
                <w:webHidden/>
              </w:rPr>
              <w:fldChar w:fldCharType="separate"/>
            </w:r>
            <w:r w:rsidR="00A67159">
              <w:rPr>
                <w:noProof/>
                <w:webHidden/>
              </w:rPr>
              <w:t>7</w:t>
            </w:r>
            <w:r w:rsidR="00A67159">
              <w:rPr>
                <w:noProof/>
                <w:webHidden/>
              </w:rPr>
              <w:fldChar w:fldCharType="end"/>
            </w:r>
          </w:hyperlink>
        </w:p>
        <w:p w14:paraId="18973035" w14:textId="5210714A" w:rsidR="00A67159" w:rsidRDefault="009B2765">
          <w:pPr>
            <w:pStyle w:val="TOC2"/>
            <w:tabs>
              <w:tab w:val="right" w:leader="dot" w:pos="10456"/>
            </w:tabs>
            <w:rPr>
              <w:rFonts w:asciiTheme="minorHAnsi" w:eastAsiaTheme="minorEastAsia" w:hAnsiTheme="minorHAnsi" w:cstheme="minorBidi"/>
              <w:noProof/>
              <w:sz w:val="22"/>
              <w:lang w:eastAsia="en-GB"/>
            </w:rPr>
          </w:pPr>
          <w:hyperlink w:anchor="_Toc85054985" w:history="1">
            <w:r w:rsidR="00A67159" w:rsidRPr="00267A26">
              <w:rPr>
                <w:rStyle w:val="Hyperlink"/>
                <w:noProof/>
              </w:rPr>
              <w:t>Your Reflection</w:t>
            </w:r>
            <w:r w:rsidR="00A67159">
              <w:rPr>
                <w:noProof/>
                <w:webHidden/>
              </w:rPr>
              <w:tab/>
            </w:r>
            <w:r w:rsidR="00A67159">
              <w:rPr>
                <w:noProof/>
                <w:webHidden/>
              </w:rPr>
              <w:fldChar w:fldCharType="begin"/>
            </w:r>
            <w:r w:rsidR="00A67159">
              <w:rPr>
                <w:noProof/>
                <w:webHidden/>
              </w:rPr>
              <w:instrText xml:space="preserve"> PAGEREF _Toc85054985 \h </w:instrText>
            </w:r>
            <w:r w:rsidR="00A67159">
              <w:rPr>
                <w:noProof/>
                <w:webHidden/>
              </w:rPr>
            </w:r>
            <w:r w:rsidR="00A67159">
              <w:rPr>
                <w:noProof/>
                <w:webHidden/>
              </w:rPr>
              <w:fldChar w:fldCharType="separate"/>
            </w:r>
            <w:r w:rsidR="00A67159">
              <w:rPr>
                <w:noProof/>
                <w:webHidden/>
              </w:rPr>
              <w:t>7</w:t>
            </w:r>
            <w:r w:rsidR="00A67159">
              <w:rPr>
                <w:noProof/>
                <w:webHidden/>
              </w:rPr>
              <w:fldChar w:fldCharType="end"/>
            </w:r>
          </w:hyperlink>
        </w:p>
        <w:p w14:paraId="7B2110C1" w14:textId="744B9436" w:rsidR="00A67159" w:rsidRDefault="009B2765">
          <w:pPr>
            <w:pStyle w:val="TOC2"/>
            <w:tabs>
              <w:tab w:val="right" w:leader="dot" w:pos="10456"/>
            </w:tabs>
            <w:rPr>
              <w:rFonts w:asciiTheme="minorHAnsi" w:eastAsiaTheme="minorEastAsia" w:hAnsiTheme="minorHAnsi" w:cstheme="minorBidi"/>
              <w:noProof/>
              <w:sz w:val="22"/>
              <w:lang w:eastAsia="en-GB"/>
            </w:rPr>
          </w:pPr>
          <w:hyperlink w:anchor="_Toc85054986" w:history="1">
            <w:r w:rsidR="00A67159" w:rsidRPr="00267A26">
              <w:rPr>
                <w:rStyle w:val="Hyperlink"/>
                <w:noProof/>
              </w:rPr>
              <w:t>Celebration and Awards</w:t>
            </w:r>
            <w:r w:rsidR="00A67159">
              <w:rPr>
                <w:noProof/>
                <w:webHidden/>
              </w:rPr>
              <w:tab/>
            </w:r>
            <w:r w:rsidR="00A67159">
              <w:rPr>
                <w:noProof/>
                <w:webHidden/>
              </w:rPr>
              <w:fldChar w:fldCharType="begin"/>
            </w:r>
            <w:r w:rsidR="00A67159">
              <w:rPr>
                <w:noProof/>
                <w:webHidden/>
              </w:rPr>
              <w:instrText xml:space="preserve"> PAGEREF _Toc85054986 \h </w:instrText>
            </w:r>
            <w:r w:rsidR="00A67159">
              <w:rPr>
                <w:noProof/>
                <w:webHidden/>
              </w:rPr>
            </w:r>
            <w:r w:rsidR="00A67159">
              <w:rPr>
                <w:noProof/>
                <w:webHidden/>
              </w:rPr>
              <w:fldChar w:fldCharType="separate"/>
            </w:r>
            <w:r w:rsidR="00A67159">
              <w:rPr>
                <w:noProof/>
                <w:webHidden/>
              </w:rPr>
              <w:t>7</w:t>
            </w:r>
            <w:r w:rsidR="00A67159">
              <w:rPr>
                <w:noProof/>
                <w:webHidden/>
              </w:rPr>
              <w:fldChar w:fldCharType="end"/>
            </w:r>
          </w:hyperlink>
        </w:p>
        <w:p w14:paraId="3E8CC276" w14:textId="6159CA61" w:rsidR="00A67159" w:rsidRDefault="009B2765">
          <w:pPr>
            <w:pStyle w:val="TOC1"/>
            <w:tabs>
              <w:tab w:val="right" w:leader="dot" w:pos="10456"/>
            </w:tabs>
            <w:rPr>
              <w:rFonts w:asciiTheme="minorHAnsi" w:eastAsiaTheme="minorEastAsia" w:hAnsiTheme="minorHAnsi" w:cstheme="minorBidi"/>
              <w:noProof/>
              <w:sz w:val="22"/>
              <w:lang w:eastAsia="en-GB"/>
            </w:rPr>
          </w:pPr>
          <w:hyperlink w:anchor="_Toc85054987" w:history="1">
            <w:r w:rsidR="00A67159" w:rsidRPr="00267A26">
              <w:rPr>
                <w:rStyle w:val="Hyperlink"/>
                <w:noProof/>
              </w:rPr>
              <w:t>THE TEAM</w:t>
            </w:r>
            <w:r w:rsidR="00A67159">
              <w:rPr>
                <w:noProof/>
                <w:webHidden/>
              </w:rPr>
              <w:tab/>
            </w:r>
            <w:r w:rsidR="00A67159">
              <w:rPr>
                <w:noProof/>
                <w:webHidden/>
              </w:rPr>
              <w:fldChar w:fldCharType="begin"/>
            </w:r>
            <w:r w:rsidR="00A67159">
              <w:rPr>
                <w:noProof/>
                <w:webHidden/>
              </w:rPr>
              <w:instrText xml:space="preserve"> PAGEREF _Toc85054987 \h </w:instrText>
            </w:r>
            <w:r w:rsidR="00A67159">
              <w:rPr>
                <w:noProof/>
                <w:webHidden/>
              </w:rPr>
            </w:r>
            <w:r w:rsidR="00A67159">
              <w:rPr>
                <w:noProof/>
                <w:webHidden/>
              </w:rPr>
              <w:fldChar w:fldCharType="separate"/>
            </w:r>
            <w:r w:rsidR="00A67159">
              <w:rPr>
                <w:noProof/>
                <w:webHidden/>
              </w:rPr>
              <w:t>8</w:t>
            </w:r>
            <w:r w:rsidR="00A67159">
              <w:rPr>
                <w:noProof/>
                <w:webHidden/>
              </w:rPr>
              <w:fldChar w:fldCharType="end"/>
            </w:r>
          </w:hyperlink>
        </w:p>
        <w:p w14:paraId="390CF692" w14:textId="6CBA7A20" w:rsidR="00A67159" w:rsidRDefault="009B2765">
          <w:pPr>
            <w:pStyle w:val="TOC1"/>
            <w:tabs>
              <w:tab w:val="right" w:leader="dot" w:pos="10456"/>
            </w:tabs>
            <w:rPr>
              <w:rFonts w:asciiTheme="minorHAnsi" w:eastAsiaTheme="minorEastAsia" w:hAnsiTheme="minorHAnsi" w:cstheme="minorBidi"/>
              <w:noProof/>
              <w:sz w:val="22"/>
              <w:lang w:eastAsia="en-GB"/>
            </w:rPr>
          </w:pPr>
          <w:hyperlink w:anchor="_Toc85054988" w:history="1">
            <w:r w:rsidR="00A67159" w:rsidRPr="00267A26">
              <w:rPr>
                <w:rStyle w:val="Hyperlink"/>
                <w:noProof/>
              </w:rPr>
              <w:t>FAQ</w:t>
            </w:r>
            <w:r w:rsidR="00A67159">
              <w:rPr>
                <w:noProof/>
                <w:webHidden/>
              </w:rPr>
              <w:tab/>
            </w:r>
            <w:r w:rsidR="00A67159">
              <w:rPr>
                <w:noProof/>
                <w:webHidden/>
              </w:rPr>
              <w:fldChar w:fldCharType="begin"/>
            </w:r>
            <w:r w:rsidR="00A67159">
              <w:rPr>
                <w:noProof/>
                <w:webHidden/>
              </w:rPr>
              <w:instrText xml:space="preserve"> PAGEREF _Toc85054988 \h </w:instrText>
            </w:r>
            <w:r w:rsidR="00A67159">
              <w:rPr>
                <w:noProof/>
                <w:webHidden/>
              </w:rPr>
            </w:r>
            <w:r w:rsidR="00A67159">
              <w:rPr>
                <w:noProof/>
                <w:webHidden/>
              </w:rPr>
              <w:fldChar w:fldCharType="separate"/>
            </w:r>
            <w:r w:rsidR="00A67159">
              <w:rPr>
                <w:noProof/>
                <w:webHidden/>
              </w:rPr>
              <w:t>9</w:t>
            </w:r>
            <w:r w:rsidR="00A67159">
              <w:rPr>
                <w:noProof/>
                <w:webHidden/>
              </w:rPr>
              <w:fldChar w:fldCharType="end"/>
            </w:r>
          </w:hyperlink>
        </w:p>
        <w:p w14:paraId="2C8C9432" w14:textId="415C0060" w:rsidR="00C643F5" w:rsidRDefault="00C643F5" w:rsidP="00C643F5">
          <w:pPr>
            <w:rPr>
              <w:sz w:val="28"/>
              <w:szCs w:val="28"/>
              <w:lang w:eastAsia="en-GB"/>
            </w:rPr>
          </w:pPr>
          <w:r>
            <w:rPr>
              <w:b/>
              <w:bCs/>
              <w:noProof/>
            </w:rPr>
            <w:lastRenderedPageBreak/>
            <w:fldChar w:fldCharType="end"/>
          </w:r>
        </w:p>
      </w:sdtContent>
    </w:sdt>
    <w:p w14:paraId="30C44E29" w14:textId="77777777" w:rsidR="0089317B" w:rsidRDefault="0089317B" w:rsidP="006F468A">
      <w:pPr>
        <w:rPr>
          <w:sz w:val="28"/>
          <w:szCs w:val="28"/>
          <w:lang w:eastAsia="en-GB"/>
        </w:rPr>
      </w:pPr>
    </w:p>
    <w:p w14:paraId="29F69EF0" w14:textId="07551246" w:rsidR="0089317B" w:rsidRPr="00EA6906" w:rsidRDefault="0089317B" w:rsidP="006F468A">
      <w:pPr>
        <w:rPr>
          <w:b/>
          <w:bCs/>
          <w:sz w:val="40"/>
          <w:szCs w:val="40"/>
          <w:lang w:eastAsia="en-GB"/>
        </w:rPr>
      </w:pPr>
      <w:r w:rsidRPr="00EA6906">
        <w:rPr>
          <w:b/>
          <w:bCs/>
          <w:sz w:val="40"/>
          <w:szCs w:val="40"/>
          <w:lang w:eastAsia="en-GB"/>
        </w:rPr>
        <w:t>Welcome!</w:t>
      </w:r>
    </w:p>
    <w:p w14:paraId="1944CBED" w14:textId="1DAE22C5" w:rsidR="00690F3B" w:rsidRDefault="0089317B" w:rsidP="006F468A">
      <w:pPr>
        <w:rPr>
          <w:sz w:val="28"/>
          <w:szCs w:val="28"/>
          <w:lang w:eastAsia="en-GB"/>
        </w:rPr>
      </w:pPr>
      <w:r w:rsidRPr="48BAA85F">
        <w:rPr>
          <w:sz w:val="28"/>
          <w:szCs w:val="28"/>
          <w:lang w:eastAsia="en-GB"/>
        </w:rPr>
        <w:t>Thank you for signing-up to join the S</w:t>
      </w:r>
      <w:r w:rsidR="00632426">
        <w:rPr>
          <w:sz w:val="28"/>
          <w:szCs w:val="28"/>
          <w:lang w:eastAsia="en-GB"/>
        </w:rPr>
        <w:t>DG</w:t>
      </w:r>
      <w:r w:rsidRPr="48BAA85F">
        <w:rPr>
          <w:sz w:val="28"/>
          <w:szCs w:val="28"/>
          <w:lang w:eastAsia="en-GB"/>
        </w:rPr>
        <w:t xml:space="preserve"> Advocates network at </w:t>
      </w:r>
      <w:bookmarkStart w:id="0" w:name="_Int_PvDd8Gj3"/>
      <w:r w:rsidRPr="48BAA85F">
        <w:rPr>
          <w:sz w:val="28"/>
          <w:szCs w:val="28"/>
          <w:lang w:eastAsia="en-GB"/>
        </w:rPr>
        <w:t>DMU</w:t>
      </w:r>
      <w:bookmarkEnd w:id="0"/>
      <w:r w:rsidRPr="48BAA85F">
        <w:rPr>
          <w:sz w:val="28"/>
          <w:szCs w:val="28"/>
          <w:lang w:eastAsia="en-GB"/>
        </w:rPr>
        <w:t>!</w:t>
      </w:r>
    </w:p>
    <w:p w14:paraId="3C9F573B" w14:textId="77777777" w:rsidR="0089317B" w:rsidRDefault="0089317B" w:rsidP="006F468A">
      <w:pPr>
        <w:rPr>
          <w:sz w:val="28"/>
          <w:szCs w:val="28"/>
          <w:lang w:eastAsia="en-GB"/>
        </w:rPr>
      </w:pPr>
    </w:p>
    <w:p w14:paraId="4D110812" w14:textId="06D5D61E" w:rsidR="0089317B" w:rsidRDefault="0089317B" w:rsidP="006F468A">
      <w:pPr>
        <w:rPr>
          <w:sz w:val="28"/>
          <w:szCs w:val="28"/>
          <w:lang w:eastAsia="en-GB"/>
        </w:rPr>
      </w:pPr>
      <w:r>
        <w:rPr>
          <w:sz w:val="28"/>
          <w:szCs w:val="28"/>
          <w:lang w:eastAsia="en-GB"/>
        </w:rPr>
        <w:t xml:space="preserve">The programme </w:t>
      </w:r>
      <w:r w:rsidR="008B1F83">
        <w:rPr>
          <w:sz w:val="28"/>
          <w:szCs w:val="28"/>
          <w:lang w:eastAsia="en-GB"/>
        </w:rPr>
        <w:t>has been designed to enable our students to make a real difference to sustainability during their time at DMU</w:t>
      </w:r>
      <w:r w:rsidR="00515E3E">
        <w:rPr>
          <w:sz w:val="28"/>
          <w:szCs w:val="28"/>
          <w:lang w:eastAsia="en-GB"/>
        </w:rPr>
        <w:t>, and to learn, make connections and get recognition for your CV along the way.</w:t>
      </w:r>
    </w:p>
    <w:p w14:paraId="64954573" w14:textId="77777777" w:rsidR="00515E3E" w:rsidRDefault="00515E3E" w:rsidP="006F468A">
      <w:pPr>
        <w:rPr>
          <w:sz w:val="28"/>
          <w:szCs w:val="28"/>
          <w:lang w:eastAsia="en-GB"/>
        </w:rPr>
      </w:pPr>
    </w:p>
    <w:p w14:paraId="32FC259D" w14:textId="23F1B126" w:rsidR="002A4EE0" w:rsidRDefault="00354FEF" w:rsidP="006F468A">
      <w:pPr>
        <w:rPr>
          <w:sz w:val="28"/>
          <w:szCs w:val="28"/>
          <w:lang w:eastAsia="en-GB"/>
        </w:rPr>
      </w:pPr>
      <w:r w:rsidRPr="48BAA85F">
        <w:rPr>
          <w:sz w:val="28"/>
          <w:szCs w:val="28"/>
          <w:lang w:eastAsia="en-GB"/>
        </w:rPr>
        <w:t xml:space="preserve">Being an </w:t>
      </w:r>
      <w:r w:rsidR="009705E6">
        <w:rPr>
          <w:sz w:val="28"/>
          <w:szCs w:val="28"/>
          <w:lang w:eastAsia="en-GB"/>
        </w:rPr>
        <w:t xml:space="preserve">SDG </w:t>
      </w:r>
      <w:r w:rsidRPr="48BAA85F">
        <w:rPr>
          <w:sz w:val="28"/>
          <w:szCs w:val="28"/>
          <w:lang w:eastAsia="en-GB"/>
        </w:rPr>
        <w:t xml:space="preserve">Advocate </w:t>
      </w:r>
      <w:r w:rsidR="4A6F1663" w:rsidRPr="48BAA85F">
        <w:rPr>
          <w:sz w:val="28"/>
          <w:szCs w:val="28"/>
          <w:lang w:eastAsia="en-GB"/>
        </w:rPr>
        <w:t>is not</w:t>
      </w:r>
      <w:r w:rsidRPr="48BAA85F">
        <w:rPr>
          <w:sz w:val="28"/>
          <w:szCs w:val="28"/>
          <w:lang w:eastAsia="en-GB"/>
        </w:rPr>
        <w:t xml:space="preserve"> intended to be a passive experience of attending a course or doing some volunteering (although </w:t>
      </w:r>
      <w:r w:rsidR="0C227467" w:rsidRPr="48BAA85F">
        <w:rPr>
          <w:sz w:val="28"/>
          <w:szCs w:val="28"/>
          <w:lang w:eastAsia="en-GB"/>
        </w:rPr>
        <w:t>you will</w:t>
      </w:r>
      <w:r w:rsidRPr="48BAA85F">
        <w:rPr>
          <w:sz w:val="28"/>
          <w:szCs w:val="28"/>
          <w:lang w:eastAsia="en-GB"/>
        </w:rPr>
        <w:t xml:space="preserve"> have the chance to do both!) </w:t>
      </w:r>
      <w:r w:rsidR="0038604D" w:rsidRPr="48BAA85F">
        <w:rPr>
          <w:sz w:val="28"/>
          <w:szCs w:val="28"/>
          <w:lang w:eastAsia="en-GB"/>
        </w:rPr>
        <w:t>–</w:t>
      </w:r>
      <w:r w:rsidRPr="48BAA85F">
        <w:rPr>
          <w:sz w:val="28"/>
          <w:szCs w:val="28"/>
          <w:lang w:eastAsia="en-GB"/>
        </w:rPr>
        <w:t xml:space="preserve"> </w:t>
      </w:r>
      <w:r w:rsidR="0038604D" w:rsidRPr="48BAA85F">
        <w:rPr>
          <w:sz w:val="28"/>
          <w:szCs w:val="28"/>
          <w:lang w:eastAsia="en-GB"/>
        </w:rPr>
        <w:t>our vision is that our network of Advocates will take a lead in making DMU a more sustainable university</w:t>
      </w:r>
      <w:r w:rsidR="000462A1" w:rsidRPr="48BAA85F">
        <w:rPr>
          <w:sz w:val="28"/>
          <w:szCs w:val="28"/>
          <w:lang w:eastAsia="en-GB"/>
        </w:rPr>
        <w:t xml:space="preserve"> in a whole host of ways</w:t>
      </w:r>
      <w:r w:rsidR="00E72C57" w:rsidRPr="48BAA85F">
        <w:rPr>
          <w:sz w:val="28"/>
          <w:szCs w:val="28"/>
          <w:lang w:eastAsia="en-GB"/>
        </w:rPr>
        <w:t>. These can include:</w:t>
      </w:r>
      <w:r w:rsidR="00364B9C" w:rsidRPr="48BAA85F">
        <w:rPr>
          <w:sz w:val="28"/>
          <w:szCs w:val="28"/>
          <w:lang w:eastAsia="en-GB"/>
        </w:rPr>
        <w:t xml:space="preserve"> </w:t>
      </w:r>
    </w:p>
    <w:p w14:paraId="345CA9F7" w14:textId="77777777" w:rsidR="00364B9C" w:rsidRDefault="00364B9C" w:rsidP="006F468A">
      <w:pPr>
        <w:rPr>
          <w:sz w:val="28"/>
          <w:szCs w:val="28"/>
          <w:lang w:eastAsia="en-GB"/>
        </w:rPr>
      </w:pPr>
    </w:p>
    <w:p w14:paraId="12D9E04F" w14:textId="55478D70" w:rsidR="00354FEF" w:rsidRDefault="000462A1" w:rsidP="002A4EE0">
      <w:pPr>
        <w:pStyle w:val="ListParagraph"/>
        <w:numPr>
          <w:ilvl w:val="0"/>
          <w:numId w:val="1"/>
        </w:numPr>
        <w:rPr>
          <w:sz w:val="28"/>
          <w:szCs w:val="28"/>
          <w:lang w:eastAsia="en-GB"/>
        </w:rPr>
      </w:pPr>
      <w:bookmarkStart w:id="1" w:name="_Int_pe7fphVX"/>
      <w:r w:rsidRPr="48BAA85F">
        <w:rPr>
          <w:sz w:val="28"/>
          <w:szCs w:val="28"/>
          <w:lang w:eastAsia="en-GB"/>
        </w:rPr>
        <w:t>coming up with</w:t>
      </w:r>
      <w:bookmarkEnd w:id="1"/>
      <w:r w:rsidRPr="48BAA85F">
        <w:rPr>
          <w:sz w:val="28"/>
          <w:szCs w:val="28"/>
          <w:lang w:eastAsia="en-GB"/>
        </w:rPr>
        <w:t xml:space="preserve"> a project idea</w:t>
      </w:r>
      <w:r w:rsidR="002A4EE0" w:rsidRPr="48BAA85F">
        <w:rPr>
          <w:sz w:val="28"/>
          <w:szCs w:val="28"/>
          <w:lang w:eastAsia="en-GB"/>
        </w:rPr>
        <w:t xml:space="preserve"> to green the campus and applying for a DMU ‘Seed Grant for </w:t>
      </w:r>
      <w:bookmarkStart w:id="2" w:name="_Int_MOVO3WKv"/>
      <w:r w:rsidR="002A4EE0" w:rsidRPr="48BAA85F">
        <w:rPr>
          <w:sz w:val="28"/>
          <w:szCs w:val="28"/>
          <w:lang w:eastAsia="en-GB"/>
        </w:rPr>
        <w:t>SDGs</w:t>
      </w:r>
      <w:bookmarkEnd w:id="2"/>
      <w:r w:rsidR="002A4EE0" w:rsidRPr="48BAA85F">
        <w:rPr>
          <w:sz w:val="28"/>
          <w:szCs w:val="28"/>
          <w:lang w:eastAsia="en-GB"/>
        </w:rPr>
        <w:t>’ to make it happen</w:t>
      </w:r>
    </w:p>
    <w:p w14:paraId="631A921B" w14:textId="313BA7D0" w:rsidR="00E72C57" w:rsidRDefault="00E72C57" w:rsidP="00E72C57">
      <w:pPr>
        <w:pStyle w:val="ListParagraph"/>
        <w:numPr>
          <w:ilvl w:val="0"/>
          <w:numId w:val="1"/>
        </w:numPr>
        <w:rPr>
          <w:sz w:val="28"/>
          <w:szCs w:val="28"/>
          <w:lang w:eastAsia="en-GB"/>
        </w:rPr>
      </w:pPr>
      <w:r>
        <w:rPr>
          <w:sz w:val="28"/>
          <w:szCs w:val="28"/>
          <w:lang w:eastAsia="en-GB"/>
        </w:rPr>
        <w:t>doing a one-day Carbon Literacy Training course, then co-leading sessions or organising events to help other students to take action to address climate change</w:t>
      </w:r>
    </w:p>
    <w:p w14:paraId="51A22E2D" w14:textId="1C105308" w:rsidR="00E72C57" w:rsidRDefault="00E72C57" w:rsidP="00E72C57">
      <w:pPr>
        <w:pStyle w:val="ListParagraph"/>
        <w:numPr>
          <w:ilvl w:val="0"/>
          <w:numId w:val="1"/>
        </w:numPr>
        <w:rPr>
          <w:sz w:val="28"/>
          <w:szCs w:val="28"/>
          <w:lang w:eastAsia="en-GB"/>
        </w:rPr>
      </w:pPr>
      <w:r>
        <w:rPr>
          <w:sz w:val="28"/>
          <w:szCs w:val="28"/>
          <w:lang w:eastAsia="en-GB"/>
        </w:rPr>
        <w:t>joining university committees or one-off meetings, or becoming a Student Course Rep to share views on how to make learning at DMU more engaged with combatting climate change or challenging social inequalities</w:t>
      </w:r>
    </w:p>
    <w:p w14:paraId="38E4B271" w14:textId="00EC3CAE" w:rsidR="006E5BEE" w:rsidRDefault="00E72C57" w:rsidP="002A4EE0">
      <w:pPr>
        <w:pStyle w:val="ListParagraph"/>
        <w:numPr>
          <w:ilvl w:val="0"/>
          <w:numId w:val="1"/>
        </w:numPr>
        <w:rPr>
          <w:sz w:val="28"/>
          <w:szCs w:val="28"/>
          <w:lang w:eastAsia="en-GB"/>
        </w:rPr>
      </w:pPr>
      <w:r>
        <w:rPr>
          <w:sz w:val="28"/>
          <w:szCs w:val="28"/>
          <w:lang w:eastAsia="en-GB"/>
        </w:rPr>
        <w:t xml:space="preserve">being a critical friend to the university – for example, feeding back on how your course addresses sustainability or how waste is managed on campus, to help drive improvements </w:t>
      </w:r>
    </w:p>
    <w:p w14:paraId="0DCA5801" w14:textId="77777777" w:rsidR="00364B9C" w:rsidRDefault="00364B9C" w:rsidP="00364B9C">
      <w:pPr>
        <w:rPr>
          <w:sz w:val="28"/>
          <w:szCs w:val="28"/>
          <w:lang w:eastAsia="en-GB"/>
        </w:rPr>
      </w:pPr>
    </w:p>
    <w:p w14:paraId="46BD1AEC" w14:textId="3A80204E" w:rsidR="00364B9C" w:rsidRPr="00364B9C" w:rsidRDefault="00AD23C4" w:rsidP="00364B9C">
      <w:pPr>
        <w:rPr>
          <w:sz w:val="28"/>
          <w:szCs w:val="28"/>
          <w:lang w:eastAsia="en-GB"/>
        </w:rPr>
      </w:pPr>
      <w:r w:rsidRPr="48BAA85F">
        <w:rPr>
          <w:sz w:val="28"/>
          <w:szCs w:val="28"/>
          <w:lang w:eastAsia="en-GB"/>
        </w:rPr>
        <w:t xml:space="preserve">The choice is yours. </w:t>
      </w:r>
      <w:r w:rsidR="00255B23" w:rsidRPr="48BAA85F">
        <w:rPr>
          <w:sz w:val="28"/>
          <w:szCs w:val="28"/>
          <w:lang w:eastAsia="en-GB"/>
        </w:rPr>
        <w:t>S</w:t>
      </w:r>
      <w:r w:rsidR="00416147" w:rsidRPr="48BAA85F">
        <w:rPr>
          <w:sz w:val="28"/>
          <w:szCs w:val="28"/>
          <w:lang w:eastAsia="en-GB"/>
        </w:rPr>
        <w:t>taff and student</w:t>
      </w:r>
      <w:r w:rsidR="0017726F" w:rsidRPr="48BAA85F">
        <w:rPr>
          <w:sz w:val="28"/>
          <w:szCs w:val="28"/>
          <w:lang w:eastAsia="en-GB"/>
        </w:rPr>
        <w:t xml:space="preserve"> Frontrunners</w:t>
      </w:r>
      <w:r w:rsidR="00416147" w:rsidRPr="48BAA85F">
        <w:rPr>
          <w:sz w:val="28"/>
          <w:szCs w:val="28"/>
          <w:lang w:eastAsia="en-GB"/>
        </w:rPr>
        <w:t xml:space="preserve"> that work within DMU’s </w:t>
      </w:r>
      <w:r w:rsidR="00FB0E18" w:rsidRPr="48BAA85F">
        <w:rPr>
          <w:sz w:val="28"/>
          <w:szCs w:val="28"/>
          <w:lang w:eastAsia="en-GB"/>
        </w:rPr>
        <w:t>Sustainability</w:t>
      </w:r>
      <w:r w:rsidR="00416147" w:rsidRPr="48BAA85F">
        <w:rPr>
          <w:sz w:val="28"/>
          <w:szCs w:val="28"/>
          <w:lang w:eastAsia="en-GB"/>
        </w:rPr>
        <w:t xml:space="preserve"> Team</w:t>
      </w:r>
      <w:r w:rsidR="003B6A79" w:rsidRPr="48BAA85F">
        <w:rPr>
          <w:sz w:val="28"/>
          <w:szCs w:val="28"/>
          <w:lang w:eastAsia="en-GB"/>
        </w:rPr>
        <w:t>, SDG16 Global Hub</w:t>
      </w:r>
      <w:r w:rsidR="00F516DE" w:rsidRPr="48BAA85F">
        <w:rPr>
          <w:sz w:val="28"/>
          <w:szCs w:val="28"/>
          <w:lang w:eastAsia="en-GB"/>
        </w:rPr>
        <w:t xml:space="preserve"> and</w:t>
      </w:r>
      <w:r w:rsidR="003B6A79" w:rsidRPr="48BAA85F">
        <w:rPr>
          <w:sz w:val="28"/>
          <w:szCs w:val="28"/>
          <w:lang w:eastAsia="en-GB"/>
        </w:rPr>
        <w:t xml:space="preserve"> De</w:t>
      </w:r>
      <w:r w:rsidR="00595DD7">
        <w:rPr>
          <w:sz w:val="28"/>
          <w:szCs w:val="28"/>
          <w:lang w:eastAsia="en-GB"/>
        </w:rPr>
        <w:t xml:space="preserve"> </w:t>
      </w:r>
      <w:r w:rsidR="003B6A79" w:rsidRPr="48BAA85F">
        <w:rPr>
          <w:sz w:val="28"/>
          <w:szCs w:val="28"/>
          <w:lang w:eastAsia="en-GB"/>
        </w:rPr>
        <w:t xml:space="preserve">Montfort Students’ Union (DSU) </w:t>
      </w:r>
      <w:r w:rsidR="0017726F" w:rsidRPr="48BAA85F">
        <w:rPr>
          <w:sz w:val="28"/>
          <w:szCs w:val="28"/>
          <w:lang w:eastAsia="en-GB"/>
        </w:rPr>
        <w:t xml:space="preserve">will </w:t>
      </w:r>
      <w:r w:rsidR="00255B23" w:rsidRPr="48BAA85F">
        <w:rPr>
          <w:sz w:val="28"/>
          <w:szCs w:val="28"/>
          <w:lang w:eastAsia="en-GB"/>
        </w:rPr>
        <w:t xml:space="preserve">share a range of pre-existing opportunities with you or </w:t>
      </w:r>
      <w:r w:rsidR="0017726F" w:rsidRPr="48BAA85F">
        <w:rPr>
          <w:sz w:val="28"/>
          <w:szCs w:val="28"/>
          <w:lang w:eastAsia="en-GB"/>
        </w:rPr>
        <w:t xml:space="preserve">help you to </w:t>
      </w:r>
      <w:bookmarkStart w:id="3" w:name="_Int_zbIlZLPg"/>
      <w:r w:rsidR="0017726F" w:rsidRPr="48BAA85F">
        <w:rPr>
          <w:sz w:val="28"/>
          <w:szCs w:val="28"/>
          <w:lang w:eastAsia="en-GB"/>
        </w:rPr>
        <w:t>come up with</w:t>
      </w:r>
      <w:bookmarkEnd w:id="3"/>
      <w:r w:rsidR="00255B23" w:rsidRPr="48BAA85F">
        <w:rPr>
          <w:sz w:val="28"/>
          <w:szCs w:val="28"/>
          <w:lang w:eastAsia="en-GB"/>
        </w:rPr>
        <w:t xml:space="preserve"> your own</w:t>
      </w:r>
      <w:r w:rsidR="0017726F" w:rsidRPr="48BAA85F">
        <w:rPr>
          <w:sz w:val="28"/>
          <w:szCs w:val="28"/>
          <w:lang w:eastAsia="en-GB"/>
        </w:rPr>
        <w:t xml:space="preserve"> ideas and to make them happen</w:t>
      </w:r>
      <w:r w:rsidR="00255B23" w:rsidRPr="48BAA85F">
        <w:rPr>
          <w:sz w:val="28"/>
          <w:szCs w:val="28"/>
          <w:lang w:eastAsia="en-GB"/>
        </w:rPr>
        <w:t>.</w:t>
      </w:r>
    </w:p>
    <w:p w14:paraId="61C1D14C" w14:textId="77777777" w:rsidR="00354FEF" w:rsidRDefault="00354FEF" w:rsidP="006F468A">
      <w:pPr>
        <w:rPr>
          <w:sz w:val="28"/>
          <w:szCs w:val="28"/>
          <w:lang w:eastAsia="en-GB"/>
        </w:rPr>
      </w:pPr>
    </w:p>
    <w:p w14:paraId="2B2DEF6E" w14:textId="5D673AF4" w:rsidR="00B32289" w:rsidRDefault="00510282" w:rsidP="006F468A">
      <w:pPr>
        <w:rPr>
          <w:sz w:val="28"/>
          <w:szCs w:val="28"/>
          <w:lang w:eastAsia="en-GB"/>
        </w:rPr>
      </w:pPr>
      <w:r>
        <w:rPr>
          <w:sz w:val="28"/>
          <w:szCs w:val="28"/>
          <w:lang w:eastAsia="en-GB"/>
        </w:rPr>
        <w:t xml:space="preserve">This Guide explains how the </w:t>
      </w:r>
      <w:r w:rsidR="005E6E22">
        <w:rPr>
          <w:sz w:val="28"/>
          <w:szCs w:val="28"/>
          <w:lang w:eastAsia="en-GB"/>
        </w:rPr>
        <w:t xml:space="preserve">Advocates </w:t>
      </w:r>
      <w:r>
        <w:rPr>
          <w:sz w:val="28"/>
          <w:szCs w:val="28"/>
          <w:lang w:eastAsia="en-GB"/>
        </w:rPr>
        <w:t>scheme will work</w:t>
      </w:r>
      <w:r w:rsidR="005E6E22">
        <w:rPr>
          <w:sz w:val="28"/>
          <w:szCs w:val="28"/>
          <w:lang w:eastAsia="en-GB"/>
        </w:rPr>
        <w:t xml:space="preserve">, </w:t>
      </w:r>
      <w:r w:rsidR="00070626">
        <w:rPr>
          <w:sz w:val="28"/>
          <w:szCs w:val="28"/>
          <w:lang w:eastAsia="en-GB"/>
        </w:rPr>
        <w:t>by</w:t>
      </w:r>
      <w:r w:rsidR="0062160B">
        <w:rPr>
          <w:sz w:val="28"/>
          <w:szCs w:val="28"/>
          <w:lang w:eastAsia="en-GB"/>
        </w:rPr>
        <w:t xml:space="preserve"> introducing </w:t>
      </w:r>
      <w:r w:rsidR="00E72C57">
        <w:rPr>
          <w:sz w:val="28"/>
          <w:szCs w:val="28"/>
          <w:lang w:eastAsia="en-GB"/>
        </w:rPr>
        <w:t>the f</w:t>
      </w:r>
      <w:r w:rsidR="0062160B">
        <w:rPr>
          <w:sz w:val="28"/>
          <w:szCs w:val="28"/>
          <w:lang w:eastAsia="en-GB"/>
        </w:rPr>
        <w:t xml:space="preserve">our main </w:t>
      </w:r>
      <w:r w:rsidR="00B32289">
        <w:rPr>
          <w:sz w:val="28"/>
          <w:szCs w:val="28"/>
          <w:lang w:eastAsia="en-GB"/>
        </w:rPr>
        <w:t>things you will do</w:t>
      </w:r>
      <w:r w:rsidR="0062160B">
        <w:rPr>
          <w:sz w:val="28"/>
          <w:szCs w:val="28"/>
          <w:lang w:eastAsia="en-GB"/>
        </w:rPr>
        <w:t xml:space="preserve">: </w:t>
      </w:r>
      <w:r w:rsidR="00B32289">
        <w:rPr>
          <w:sz w:val="28"/>
          <w:szCs w:val="28"/>
          <w:lang w:eastAsia="en-GB"/>
        </w:rPr>
        <w:t>LEARN; NETWORK; CONTRIBUTE; GET RECOGNITION.</w:t>
      </w:r>
      <w:r w:rsidR="00A259CF">
        <w:rPr>
          <w:sz w:val="28"/>
          <w:szCs w:val="28"/>
          <w:lang w:eastAsia="en-GB"/>
        </w:rPr>
        <w:t xml:space="preserve"> </w:t>
      </w:r>
    </w:p>
    <w:p w14:paraId="6DF2B4CD" w14:textId="77777777" w:rsidR="00B32289" w:rsidRDefault="00B32289" w:rsidP="006F468A">
      <w:pPr>
        <w:rPr>
          <w:sz w:val="28"/>
          <w:szCs w:val="28"/>
          <w:lang w:eastAsia="en-GB"/>
        </w:rPr>
      </w:pPr>
    </w:p>
    <w:p w14:paraId="435A49AD" w14:textId="75704E42" w:rsidR="00EA6906" w:rsidRDefault="00E72C57" w:rsidP="006F468A">
      <w:pPr>
        <w:rPr>
          <w:sz w:val="28"/>
          <w:szCs w:val="28"/>
          <w:lang w:eastAsia="en-GB"/>
        </w:rPr>
      </w:pPr>
      <w:r>
        <w:rPr>
          <w:sz w:val="28"/>
          <w:szCs w:val="28"/>
          <w:lang w:eastAsia="en-GB"/>
        </w:rPr>
        <w:t>The S</w:t>
      </w:r>
      <w:r w:rsidR="009705E6">
        <w:rPr>
          <w:sz w:val="28"/>
          <w:szCs w:val="28"/>
          <w:lang w:eastAsia="en-GB"/>
        </w:rPr>
        <w:t>DG</w:t>
      </w:r>
      <w:r>
        <w:rPr>
          <w:sz w:val="28"/>
          <w:szCs w:val="28"/>
          <w:lang w:eastAsia="en-GB"/>
        </w:rPr>
        <w:t xml:space="preserve"> Advocates scheme is your platform and invitation to make a difference – we will do all we can to help you take full advantage of the opportunity.</w:t>
      </w:r>
    </w:p>
    <w:p w14:paraId="7E375CDB" w14:textId="1AFF976B" w:rsidR="00EA6906" w:rsidRDefault="00EA6906" w:rsidP="006F468A">
      <w:pPr>
        <w:rPr>
          <w:sz w:val="28"/>
          <w:szCs w:val="28"/>
          <w:lang w:eastAsia="en-GB"/>
        </w:rPr>
      </w:pPr>
    </w:p>
    <w:p w14:paraId="0D69EDDC" w14:textId="09D2854A" w:rsidR="00EA6906" w:rsidRDefault="00EA6906"/>
    <w:p w14:paraId="6609DEA2" w14:textId="77777777" w:rsidR="00EA6906" w:rsidRDefault="00EA6906" w:rsidP="006F468A">
      <w:pPr>
        <w:rPr>
          <w:sz w:val="28"/>
          <w:szCs w:val="28"/>
          <w:lang w:eastAsia="en-GB"/>
        </w:rPr>
      </w:pPr>
    </w:p>
    <w:p w14:paraId="1CE19B9D" w14:textId="161B9DBF" w:rsidR="000577DE" w:rsidRDefault="000577DE" w:rsidP="006F468A">
      <w:pPr>
        <w:rPr>
          <w:sz w:val="28"/>
          <w:szCs w:val="28"/>
          <w:lang w:eastAsia="en-GB"/>
        </w:rPr>
      </w:pPr>
    </w:p>
    <w:p w14:paraId="4CEB3C0E" w14:textId="77777777" w:rsidR="00EA6906" w:rsidRDefault="00EA6906" w:rsidP="000577DE">
      <w:pPr>
        <w:pStyle w:val="Heading1"/>
        <w:rPr>
          <w:lang w:eastAsia="en-GB"/>
        </w:rPr>
      </w:pPr>
      <w:r>
        <w:rPr>
          <w:lang w:eastAsia="en-GB"/>
        </w:rPr>
        <w:br w:type="page"/>
      </w:r>
    </w:p>
    <w:p w14:paraId="3C7F5558" w14:textId="28F7FE80" w:rsidR="000577DE" w:rsidRDefault="000577DE" w:rsidP="000577DE">
      <w:pPr>
        <w:pStyle w:val="Heading1"/>
        <w:rPr>
          <w:lang w:eastAsia="en-GB"/>
        </w:rPr>
      </w:pPr>
      <w:bookmarkStart w:id="4" w:name="_Toc85054972"/>
      <w:r>
        <w:rPr>
          <w:lang w:eastAsia="en-GB"/>
        </w:rPr>
        <w:lastRenderedPageBreak/>
        <w:t>QUICKSTART GUIDE</w:t>
      </w:r>
      <w:bookmarkEnd w:id="4"/>
    </w:p>
    <w:p w14:paraId="3F109F68" w14:textId="7BC03850" w:rsidR="00D5061E" w:rsidRDefault="00D5061E" w:rsidP="00D5061E">
      <w:pPr>
        <w:rPr>
          <w:lang w:eastAsia="en-GB"/>
        </w:rPr>
      </w:pPr>
    </w:p>
    <w:p w14:paraId="2009C509" w14:textId="2D8DD88E" w:rsidR="000577DE" w:rsidRDefault="00D5061E" w:rsidP="006F468A">
      <w:pPr>
        <w:rPr>
          <w:szCs w:val="24"/>
          <w:lang w:eastAsia="en-GB"/>
        </w:rPr>
      </w:pPr>
      <w:r w:rsidRPr="00E72C57">
        <w:rPr>
          <w:szCs w:val="24"/>
          <w:lang w:eastAsia="en-GB"/>
        </w:rPr>
        <w:t>The steps below show what is involved in bei</w:t>
      </w:r>
      <w:r w:rsidR="00E72C57">
        <w:rPr>
          <w:szCs w:val="24"/>
          <w:lang w:eastAsia="en-GB"/>
        </w:rPr>
        <w:t>n</w:t>
      </w:r>
      <w:r w:rsidRPr="00E72C57">
        <w:rPr>
          <w:szCs w:val="24"/>
          <w:lang w:eastAsia="en-GB"/>
        </w:rPr>
        <w:t>g a</w:t>
      </w:r>
      <w:r w:rsidR="00E72C57">
        <w:rPr>
          <w:szCs w:val="24"/>
          <w:lang w:eastAsia="en-GB"/>
        </w:rPr>
        <w:t xml:space="preserve"> </w:t>
      </w:r>
      <w:r w:rsidR="009705E6">
        <w:rPr>
          <w:szCs w:val="24"/>
          <w:lang w:eastAsia="en-GB"/>
        </w:rPr>
        <w:t>SDG</w:t>
      </w:r>
      <w:r w:rsidRPr="00E72C57">
        <w:rPr>
          <w:szCs w:val="24"/>
          <w:lang w:eastAsia="en-GB"/>
        </w:rPr>
        <w:t xml:space="preserve"> Advocate</w:t>
      </w:r>
      <w:r w:rsidR="00E72C57">
        <w:rPr>
          <w:szCs w:val="24"/>
          <w:lang w:eastAsia="en-GB"/>
        </w:rPr>
        <w:t xml:space="preserve"> during an academic year</w:t>
      </w:r>
      <w:r w:rsidRPr="00E72C57">
        <w:rPr>
          <w:szCs w:val="24"/>
          <w:lang w:eastAsia="en-GB"/>
        </w:rPr>
        <w:t xml:space="preserve">. Everyone will </w:t>
      </w:r>
      <w:r w:rsidR="00B87D4A">
        <w:rPr>
          <w:szCs w:val="24"/>
          <w:lang w:eastAsia="en-GB"/>
        </w:rPr>
        <w:t>us</w:t>
      </w:r>
      <w:r w:rsidRPr="00E72C57">
        <w:rPr>
          <w:szCs w:val="24"/>
          <w:lang w:eastAsia="en-GB"/>
        </w:rPr>
        <w:t xml:space="preserve">e the opportunity differently – the minimum to get recognition is one learning activity, </w:t>
      </w:r>
      <w:r w:rsidR="0092385C">
        <w:rPr>
          <w:szCs w:val="24"/>
          <w:lang w:eastAsia="en-GB"/>
        </w:rPr>
        <w:t>1</w:t>
      </w:r>
      <w:r w:rsidRPr="00E72C57">
        <w:rPr>
          <w:szCs w:val="24"/>
          <w:lang w:eastAsia="en-GB"/>
        </w:rPr>
        <w:t>+ hours of contribution and submi</w:t>
      </w:r>
      <w:r w:rsidR="00B87D4A">
        <w:rPr>
          <w:szCs w:val="24"/>
          <w:lang w:eastAsia="en-GB"/>
        </w:rPr>
        <w:t xml:space="preserve">ssion of </w:t>
      </w:r>
      <w:r w:rsidRPr="00E72C57">
        <w:rPr>
          <w:szCs w:val="24"/>
          <w:lang w:eastAsia="en-GB"/>
        </w:rPr>
        <w:t>a</w:t>
      </w:r>
      <w:r w:rsidR="0092385C">
        <w:rPr>
          <w:szCs w:val="24"/>
          <w:lang w:eastAsia="en-GB"/>
        </w:rPr>
        <w:t xml:space="preserve"> short</w:t>
      </w:r>
      <w:r w:rsidRPr="00E72C57">
        <w:rPr>
          <w:szCs w:val="24"/>
          <w:lang w:eastAsia="en-GB"/>
        </w:rPr>
        <w:t xml:space="preserve"> reflection at the end of the year, but many Advocates can and will go much further!</w:t>
      </w:r>
    </w:p>
    <w:p w14:paraId="35B998AD" w14:textId="77777777" w:rsidR="009705E6" w:rsidRPr="00B87D4A" w:rsidRDefault="009705E6" w:rsidP="006F468A">
      <w:pPr>
        <w:rPr>
          <w:szCs w:val="24"/>
          <w:lang w:eastAsia="en-GB"/>
        </w:rPr>
      </w:pPr>
    </w:p>
    <w:p w14:paraId="69C53DDC" w14:textId="6E4DCCCC" w:rsidR="000577DE" w:rsidRDefault="000577DE" w:rsidP="006F468A">
      <w:pPr>
        <w:rPr>
          <w:sz w:val="28"/>
          <w:szCs w:val="28"/>
          <w:lang w:eastAsia="en-GB"/>
        </w:rPr>
      </w:pPr>
      <w:r>
        <w:rPr>
          <w:noProof/>
          <w:sz w:val="28"/>
          <w:szCs w:val="28"/>
          <w:lang w:eastAsia="en-GB"/>
        </w:rPr>
        <w:drawing>
          <wp:inline distT="0" distB="0" distL="0" distR="0" wp14:anchorId="2495FC0B" wp14:editId="187F5F78">
            <wp:extent cx="6472555" cy="8079921"/>
            <wp:effectExtent l="38100" t="19050" r="61595" b="3556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6D6100A" w14:textId="77777777" w:rsidR="00B87D4A" w:rsidRDefault="00B87D4A" w:rsidP="006F468A">
      <w:pPr>
        <w:rPr>
          <w:sz w:val="28"/>
          <w:szCs w:val="28"/>
          <w:lang w:eastAsia="en-GB"/>
        </w:rPr>
      </w:pPr>
    </w:p>
    <w:p w14:paraId="77054220" w14:textId="148885C0" w:rsidR="000577DE" w:rsidRPr="003B6A79" w:rsidRDefault="00B87D4A" w:rsidP="006F468A">
      <w:pPr>
        <w:rPr>
          <w:szCs w:val="24"/>
          <w:lang w:eastAsia="en-GB"/>
        </w:rPr>
      </w:pPr>
      <w:r w:rsidRPr="003B6A79">
        <w:rPr>
          <w:szCs w:val="24"/>
          <w:lang w:eastAsia="en-GB"/>
        </w:rPr>
        <w:lastRenderedPageBreak/>
        <w:t>Anything</w:t>
      </w:r>
      <w:r w:rsidR="00D5061E" w:rsidRPr="003B6A79">
        <w:rPr>
          <w:szCs w:val="24"/>
          <w:lang w:eastAsia="en-GB"/>
        </w:rPr>
        <w:t xml:space="preserve"> unclear? Check out the FAQ or email </w:t>
      </w:r>
      <w:hyperlink r:id="rId13" w:history="1">
        <w:r w:rsidR="00D5061E" w:rsidRPr="003B6A79">
          <w:rPr>
            <w:rStyle w:val="Hyperlink"/>
            <w:szCs w:val="24"/>
            <w:lang w:eastAsia="en-GB"/>
          </w:rPr>
          <w:t>sustainabilty@dmu.ac.uk</w:t>
        </w:r>
      </w:hyperlink>
      <w:r w:rsidR="00D5061E" w:rsidRPr="003B6A79">
        <w:rPr>
          <w:szCs w:val="24"/>
          <w:lang w:eastAsia="en-GB"/>
        </w:rPr>
        <w:t xml:space="preserve"> </w:t>
      </w:r>
    </w:p>
    <w:p w14:paraId="24639F3E" w14:textId="4A6E3469" w:rsidR="00354FEF" w:rsidRDefault="00B32289" w:rsidP="00B32289">
      <w:pPr>
        <w:pStyle w:val="Heading1"/>
        <w:rPr>
          <w:lang w:eastAsia="en-GB"/>
        </w:rPr>
      </w:pPr>
      <w:bookmarkStart w:id="5" w:name="_Toc85054973"/>
      <w:r>
        <w:rPr>
          <w:lang w:eastAsia="en-GB"/>
        </w:rPr>
        <w:t>LEARN</w:t>
      </w:r>
      <w:bookmarkEnd w:id="5"/>
    </w:p>
    <w:p w14:paraId="7ECA10C1" w14:textId="036D0200" w:rsidR="00B32289" w:rsidRDefault="009611AD" w:rsidP="00B32289">
      <w:pPr>
        <w:rPr>
          <w:lang w:eastAsia="en-GB"/>
        </w:rPr>
      </w:pPr>
      <w:r>
        <w:rPr>
          <w:lang w:eastAsia="en-GB"/>
        </w:rPr>
        <w:t xml:space="preserve">The scheme is planned around </w:t>
      </w:r>
      <w:r w:rsidR="00B87D4A">
        <w:rPr>
          <w:lang w:eastAsia="en-GB"/>
        </w:rPr>
        <w:t xml:space="preserve">three </w:t>
      </w:r>
      <w:r>
        <w:rPr>
          <w:lang w:eastAsia="en-GB"/>
        </w:rPr>
        <w:t xml:space="preserve">types of Learning activity for </w:t>
      </w:r>
      <w:r w:rsidR="009705E6">
        <w:rPr>
          <w:lang w:eastAsia="en-GB"/>
        </w:rPr>
        <w:t xml:space="preserve">SDG </w:t>
      </w:r>
      <w:r>
        <w:rPr>
          <w:lang w:eastAsia="en-GB"/>
        </w:rPr>
        <w:t>Advocates – Short Workshops (or bitesize video recordings if you cannot attend); Advocate-organised learning activities; and other DMU/DSU organised activities promoted to the Advocate network.</w:t>
      </w:r>
    </w:p>
    <w:p w14:paraId="44B33DE4" w14:textId="2B5A20EE" w:rsidR="002F7F12" w:rsidRDefault="002F7F12" w:rsidP="00B32289">
      <w:pPr>
        <w:rPr>
          <w:lang w:eastAsia="en-GB"/>
        </w:rPr>
      </w:pPr>
    </w:p>
    <w:p w14:paraId="3BAE20C7" w14:textId="51F254E8" w:rsidR="002F7F12" w:rsidRPr="00B32289" w:rsidRDefault="002F7F12" w:rsidP="002F7F12">
      <w:pPr>
        <w:pStyle w:val="Heading2"/>
        <w:rPr>
          <w:lang w:eastAsia="en-GB"/>
        </w:rPr>
      </w:pPr>
      <w:bookmarkStart w:id="6" w:name="_Toc85054974"/>
      <w:r>
        <w:rPr>
          <w:lang w:eastAsia="en-GB"/>
        </w:rPr>
        <w:t>Short Workshops</w:t>
      </w:r>
      <w:bookmarkEnd w:id="6"/>
    </w:p>
    <w:p w14:paraId="77195A7E" w14:textId="5B72F5AD" w:rsidR="00354FEF" w:rsidRDefault="002F7F12" w:rsidP="009611AD">
      <w:pPr>
        <w:rPr>
          <w:lang w:eastAsia="en-GB"/>
        </w:rPr>
      </w:pPr>
      <w:r>
        <w:rPr>
          <w:lang w:eastAsia="en-GB"/>
        </w:rPr>
        <w:t xml:space="preserve">The project will offer short workshops for </w:t>
      </w:r>
      <w:r w:rsidR="003B0C68">
        <w:rPr>
          <w:lang w:eastAsia="en-GB"/>
        </w:rPr>
        <w:t xml:space="preserve">existing or prospective </w:t>
      </w:r>
      <w:r>
        <w:rPr>
          <w:lang w:eastAsia="en-GB"/>
        </w:rPr>
        <w:t>members of the Advocate network</w:t>
      </w:r>
      <w:r w:rsidR="00072DEA">
        <w:rPr>
          <w:lang w:eastAsia="en-GB"/>
        </w:rPr>
        <w:t>. An illustrative list of workshops run in recent years includes</w:t>
      </w:r>
      <w:r>
        <w:rPr>
          <w:lang w:eastAsia="en-GB"/>
        </w:rPr>
        <w:t>:</w:t>
      </w:r>
    </w:p>
    <w:p w14:paraId="73295091" w14:textId="77777777" w:rsidR="002F7F12" w:rsidRPr="009611AD" w:rsidRDefault="002F7F12" w:rsidP="006F468A">
      <w:pPr>
        <w:rPr>
          <w:szCs w:val="24"/>
          <w:lang w:eastAsia="en-GB"/>
        </w:rPr>
      </w:pPr>
    </w:p>
    <w:p w14:paraId="5A463075" w14:textId="0719094F" w:rsidR="002F7F12" w:rsidRPr="009611AD" w:rsidRDefault="006F468A" w:rsidP="002F7F12">
      <w:pPr>
        <w:pStyle w:val="ListParagraph"/>
        <w:numPr>
          <w:ilvl w:val="0"/>
          <w:numId w:val="2"/>
        </w:numPr>
        <w:rPr>
          <w:b/>
          <w:bCs/>
          <w:szCs w:val="24"/>
        </w:rPr>
      </w:pPr>
      <w:r w:rsidRPr="009611AD">
        <w:rPr>
          <w:b/>
          <w:bCs/>
          <w:szCs w:val="24"/>
        </w:rPr>
        <w:t>Introducing Sustainability and the Sustainable Development Goals (SDGs)</w:t>
      </w:r>
    </w:p>
    <w:p w14:paraId="6686BF96" w14:textId="298AD6E3" w:rsidR="002F7F12" w:rsidRPr="009611AD" w:rsidRDefault="002F7F12" w:rsidP="002F7F12">
      <w:pPr>
        <w:pStyle w:val="ListParagraph"/>
        <w:numPr>
          <w:ilvl w:val="1"/>
          <w:numId w:val="2"/>
        </w:numPr>
        <w:rPr>
          <w:i/>
          <w:iCs/>
          <w:szCs w:val="24"/>
        </w:rPr>
      </w:pPr>
      <w:r w:rsidRPr="009611AD">
        <w:rPr>
          <w:i/>
          <w:iCs/>
          <w:szCs w:val="24"/>
        </w:rPr>
        <w:t>Exploring what ‘sustainability’ means and why it matters and introducing the UN SDGs. A very engaging discussion and activity-based session.</w:t>
      </w:r>
    </w:p>
    <w:p w14:paraId="08942442" w14:textId="4E62945C" w:rsidR="002F7F12" w:rsidRPr="009611AD" w:rsidRDefault="006F468A" w:rsidP="002F7F12">
      <w:pPr>
        <w:pStyle w:val="ListParagraph"/>
        <w:numPr>
          <w:ilvl w:val="0"/>
          <w:numId w:val="2"/>
        </w:numPr>
        <w:rPr>
          <w:b/>
          <w:bCs/>
          <w:szCs w:val="24"/>
        </w:rPr>
      </w:pPr>
      <w:r w:rsidRPr="009611AD">
        <w:rPr>
          <w:b/>
          <w:bCs/>
          <w:szCs w:val="24"/>
        </w:rPr>
        <w:t>Supporting Sustainable Lifestyle Choices</w:t>
      </w:r>
    </w:p>
    <w:p w14:paraId="36E27BB8" w14:textId="2CC08849" w:rsidR="002F7F12" w:rsidRPr="009611AD" w:rsidRDefault="002F7F12" w:rsidP="002F7F12">
      <w:pPr>
        <w:pStyle w:val="ListParagraph"/>
        <w:numPr>
          <w:ilvl w:val="1"/>
          <w:numId w:val="2"/>
        </w:numPr>
        <w:rPr>
          <w:szCs w:val="24"/>
        </w:rPr>
      </w:pPr>
      <w:r w:rsidRPr="009611AD">
        <w:rPr>
          <w:i/>
          <w:iCs/>
          <w:szCs w:val="24"/>
        </w:rPr>
        <w:t xml:space="preserve">Many sustainability-related issues, such as transport choices, food choices and waste could be addressed by changes in lifestyle, but how can these be made to happen? This session explores key principles for understanding and supporting behavioural change and system-change in relation to sustainability. </w:t>
      </w:r>
    </w:p>
    <w:p w14:paraId="1B3EFD5E" w14:textId="71393068" w:rsidR="002F7F12" w:rsidRPr="009611AD" w:rsidRDefault="006F468A" w:rsidP="002F7F12">
      <w:pPr>
        <w:pStyle w:val="ListParagraph"/>
        <w:numPr>
          <w:ilvl w:val="0"/>
          <w:numId w:val="2"/>
        </w:numPr>
        <w:rPr>
          <w:b/>
          <w:bCs/>
          <w:szCs w:val="24"/>
        </w:rPr>
      </w:pPr>
      <w:r w:rsidRPr="009611AD">
        <w:rPr>
          <w:b/>
          <w:bCs/>
          <w:szCs w:val="24"/>
        </w:rPr>
        <w:t>Carbon Literacy Introduction</w:t>
      </w:r>
    </w:p>
    <w:p w14:paraId="3A030875" w14:textId="03CFEC16" w:rsidR="002F7F12" w:rsidRPr="009611AD" w:rsidRDefault="002F7F12" w:rsidP="002F7F12">
      <w:pPr>
        <w:pStyle w:val="ListParagraph"/>
        <w:numPr>
          <w:ilvl w:val="1"/>
          <w:numId w:val="2"/>
        </w:numPr>
        <w:rPr>
          <w:szCs w:val="24"/>
        </w:rPr>
      </w:pPr>
      <w:r w:rsidRPr="009611AD">
        <w:rPr>
          <w:i/>
          <w:iCs/>
          <w:szCs w:val="24"/>
        </w:rPr>
        <w:t xml:space="preserve">An engaging interactive session exploring the linkages between our behaviour and carbon emissions which contribute to climate change. </w:t>
      </w:r>
      <w:r w:rsidR="003B0C68" w:rsidRPr="009611AD">
        <w:rPr>
          <w:i/>
          <w:iCs/>
          <w:szCs w:val="24"/>
        </w:rPr>
        <w:t>A taster for the full one-day Carbon Literacy Training run by DMU</w:t>
      </w:r>
      <w:r w:rsidR="003A50DD">
        <w:rPr>
          <w:i/>
          <w:iCs/>
          <w:szCs w:val="24"/>
        </w:rPr>
        <w:t>, which also counts as a learning activity for the Advocates scheme.</w:t>
      </w:r>
    </w:p>
    <w:p w14:paraId="5264B7CE" w14:textId="6F9E96D4" w:rsidR="002F7F12" w:rsidRPr="009611AD" w:rsidRDefault="002F7F12" w:rsidP="002F7F12">
      <w:pPr>
        <w:pStyle w:val="ListParagraph"/>
        <w:numPr>
          <w:ilvl w:val="0"/>
          <w:numId w:val="2"/>
        </w:numPr>
        <w:rPr>
          <w:b/>
          <w:bCs/>
          <w:szCs w:val="24"/>
        </w:rPr>
      </w:pPr>
      <w:r w:rsidRPr="009611AD">
        <w:rPr>
          <w:b/>
          <w:bCs/>
          <w:szCs w:val="24"/>
        </w:rPr>
        <w:t>Advocacy – raising your voice to make change happen</w:t>
      </w:r>
    </w:p>
    <w:p w14:paraId="320D3249" w14:textId="0A347F7A" w:rsidR="003B0C68" w:rsidRPr="009611AD" w:rsidRDefault="003B0C68" w:rsidP="003B0C68">
      <w:pPr>
        <w:pStyle w:val="ListParagraph"/>
        <w:numPr>
          <w:ilvl w:val="1"/>
          <w:numId w:val="2"/>
        </w:numPr>
      </w:pPr>
      <w:r w:rsidRPr="427439B3">
        <w:rPr>
          <w:i/>
          <w:iCs/>
        </w:rPr>
        <w:t xml:space="preserve">Advocating for change means finding ways to raise our voice and involves a host of competencies – working with others, developing self-confidence, making </w:t>
      </w:r>
      <w:bookmarkStart w:id="7" w:name="_Int_ZkKmMctF"/>
      <w:r w:rsidRPr="427439B3">
        <w:rPr>
          <w:i/>
          <w:iCs/>
        </w:rPr>
        <w:t>strong arguments</w:t>
      </w:r>
      <w:bookmarkEnd w:id="7"/>
      <w:r w:rsidRPr="427439B3">
        <w:rPr>
          <w:i/>
          <w:iCs/>
        </w:rPr>
        <w:t>, winning rapport. This session explores the art of advocacy and opportunities to influence decisions at DMU and further afield.</w:t>
      </w:r>
    </w:p>
    <w:p w14:paraId="19F5A7A1" w14:textId="77777777" w:rsidR="002F7F12" w:rsidRPr="009611AD" w:rsidRDefault="002F7F12" w:rsidP="002F7F12">
      <w:pPr>
        <w:pStyle w:val="ListParagraph"/>
        <w:rPr>
          <w:szCs w:val="24"/>
        </w:rPr>
      </w:pPr>
    </w:p>
    <w:p w14:paraId="76452B44" w14:textId="593F6198" w:rsidR="003B0C68" w:rsidRPr="009611AD" w:rsidRDefault="003B0C68" w:rsidP="003B0C68">
      <w:pPr>
        <w:rPr>
          <w:szCs w:val="24"/>
        </w:rPr>
      </w:pPr>
      <w:r w:rsidRPr="009611AD">
        <w:rPr>
          <w:szCs w:val="24"/>
        </w:rPr>
        <w:t>Sessions will run at least twice during the academic year. As much as possible, Advocates will be involved in joint organising and delivery of the sessions.</w:t>
      </w:r>
      <w:r w:rsidR="003B6A79">
        <w:rPr>
          <w:szCs w:val="24"/>
        </w:rPr>
        <w:t xml:space="preserve"> </w:t>
      </w:r>
      <w:r w:rsidRPr="009611AD">
        <w:rPr>
          <w:szCs w:val="24"/>
        </w:rPr>
        <w:t>15-minute bitesize recordings of the key ideas</w:t>
      </w:r>
      <w:r w:rsidR="003B6A79">
        <w:rPr>
          <w:szCs w:val="24"/>
        </w:rPr>
        <w:t xml:space="preserve"> (followed by a short quiz)</w:t>
      </w:r>
      <w:r w:rsidRPr="009611AD">
        <w:rPr>
          <w:szCs w:val="24"/>
        </w:rPr>
        <w:t xml:space="preserve"> will also be made for Advocates who cannot attend a live session.</w:t>
      </w:r>
    </w:p>
    <w:p w14:paraId="3AF26762" w14:textId="60EE63DE" w:rsidR="003B0C68" w:rsidRPr="009611AD" w:rsidRDefault="003B0C68" w:rsidP="003B0C68">
      <w:pPr>
        <w:rPr>
          <w:szCs w:val="24"/>
        </w:rPr>
      </w:pPr>
    </w:p>
    <w:p w14:paraId="347A385E" w14:textId="77F8D0D2" w:rsidR="003B0C68" w:rsidRPr="009611AD" w:rsidRDefault="003B0C68" w:rsidP="003B0C68">
      <w:pPr>
        <w:rPr>
          <w:szCs w:val="24"/>
        </w:rPr>
      </w:pPr>
      <w:r w:rsidRPr="009611AD">
        <w:rPr>
          <w:szCs w:val="24"/>
        </w:rPr>
        <w:t>To gain Recognition as an Advocate through a DMU Award, Advocates must attend (or view in bitesize form) at least one of the above activities, or any sessions which are later added to the ‘approved’ list of learning activities.</w:t>
      </w:r>
    </w:p>
    <w:p w14:paraId="4AAB36FF" w14:textId="2569AACE" w:rsidR="003B0C68" w:rsidRDefault="003B0C68" w:rsidP="002F7F12">
      <w:pPr>
        <w:rPr>
          <w:sz w:val="28"/>
          <w:szCs w:val="28"/>
        </w:rPr>
      </w:pPr>
    </w:p>
    <w:p w14:paraId="61CA7654" w14:textId="181F66E1" w:rsidR="003B0C68" w:rsidRDefault="003B0C68" w:rsidP="003B0C68">
      <w:pPr>
        <w:pStyle w:val="Heading2"/>
      </w:pPr>
      <w:bookmarkStart w:id="8" w:name="_Toc85054975"/>
      <w:r>
        <w:t>Advocate-organised Sessions</w:t>
      </w:r>
      <w:bookmarkEnd w:id="8"/>
    </w:p>
    <w:p w14:paraId="07BA75EC" w14:textId="0904CA37" w:rsidR="003B0C68" w:rsidRPr="009611AD" w:rsidRDefault="003B0C68" w:rsidP="002F7F12">
      <w:pPr>
        <w:rPr>
          <w:szCs w:val="24"/>
        </w:rPr>
      </w:pPr>
      <w:r w:rsidRPr="009611AD">
        <w:rPr>
          <w:szCs w:val="24"/>
        </w:rPr>
        <w:t>S</w:t>
      </w:r>
      <w:r w:rsidR="009705E6">
        <w:rPr>
          <w:szCs w:val="24"/>
        </w:rPr>
        <w:t>DG</w:t>
      </w:r>
      <w:r w:rsidRPr="009611AD">
        <w:rPr>
          <w:szCs w:val="24"/>
        </w:rPr>
        <w:t xml:space="preserve"> Advocates are encouraged to organise their own learning sessions aimed at others in the Advocate network or open to all students at DMU. This could be a film showing and discussion, a talk and Q&amp;A with a visiting speaker or anything else! The Sustainability Team can offer support with arranging venues and promotion.</w:t>
      </w:r>
    </w:p>
    <w:p w14:paraId="0CD13CB3" w14:textId="49E9229C" w:rsidR="003B0C68" w:rsidRDefault="003B0C68" w:rsidP="002F7F12">
      <w:pPr>
        <w:rPr>
          <w:sz w:val="28"/>
          <w:szCs w:val="28"/>
        </w:rPr>
      </w:pPr>
    </w:p>
    <w:p w14:paraId="0FE1A034" w14:textId="073A1971" w:rsidR="000577DE" w:rsidRDefault="000577DE" w:rsidP="000577DE">
      <w:pPr>
        <w:pStyle w:val="Heading2"/>
      </w:pPr>
      <w:bookmarkStart w:id="9" w:name="_Toc85054976"/>
      <w:r>
        <w:t>Other Learning Activities</w:t>
      </w:r>
      <w:bookmarkEnd w:id="9"/>
    </w:p>
    <w:p w14:paraId="4894958D" w14:textId="3F1F2026" w:rsidR="000577DE" w:rsidRPr="009611AD" w:rsidRDefault="000577DE" w:rsidP="002F7F12">
      <w:pPr>
        <w:rPr>
          <w:szCs w:val="24"/>
        </w:rPr>
      </w:pPr>
      <w:r w:rsidRPr="009611AD">
        <w:rPr>
          <w:szCs w:val="24"/>
        </w:rPr>
        <w:t>A wide range of other sustainability learning activities will take place at DMU during the academic year, such as those organised by DMU Global or DMU Local. These will be promoted directly to Advocates wherever possible.</w:t>
      </w:r>
    </w:p>
    <w:p w14:paraId="4B6C13E1" w14:textId="77777777" w:rsidR="009611AD" w:rsidRDefault="009611AD" w:rsidP="008032A9">
      <w:pPr>
        <w:pStyle w:val="Heading1"/>
      </w:pPr>
      <w:r>
        <w:br w:type="page"/>
      </w:r>
    </w:p>
    <w:p w14:paraId="22954051" w14:textId="7BF6F042" w:rsidR="003B0C68" w:rsidRDefault="00D5061E" w:rsidP="008032A9">
      <w:pPr>
        <w:pStyle w:val="Heading1"/>
      </w:pPr>
      <w:bookmarkStart w:id="10" w:name="_Toc85054977"/>
      <w:r>
        <w:lastRenderedPageBreak/>
        <w:t>NETWORK</w:t>
      </w:r>
      <w:bookmarkEnd w:id="10"/>
    </w:p>
    <w:p w14:paraId="4F61427E" w14:textId="51725D2A" w:rsidR="009611AD" w:rsidRPr="009611AD" w:rsidRDefault="009611AD" w:rsidP="002F7F12">
      <w:pPr>
        <w:rPr>
          <w:szCs w:val="24"/>
        </w:rPr>
      </w:pPr>
      <w:r w:rsidRPr="009611AD">
        <w:rPr>
          <w:szCs w:val="24"/>
        </w:rPr>
        <w:t>The s</w:t>
      </w:r>
      <w:r>
        <w:rPr>
          <w:szCs w:val="24"/>
        </w:rPr>
        <w:t>cheme aims to enable S</w:t>
      </w:r>
      <w:r w:rsidR="009705E6">
        <w:rPr>
          <w:szCs w:val="24"/>
        </w:rPr>
        <w:t>DG</w:t>
      </w:r>
      <w:r>
        <w:rPr>
          <w:szCs w:val="24"/>
        </w:rPr>
        <w:t xml:space="preserve"> Advocates to meet with each other, online and in-person to share ideas and make connections – by working with each other you will be more motivated, have more influence and be better able to make changes happen. As much as possible, the project will encourage Advocates to take the lead with networking, but the project team will help by setting up structures (such as a Teams group) and helping with venue booking if needed.</w:t>
      </w:r>
    </w:p>
    <w:p w14:paraId="0CCE7F54" w14:textId="68F76FD6" w:rsidR="009611AD" w:rsidRPr="009611AD" w:rsidRDefault="009611AD" w:rsidP="002F7F12">
      <w:pPr>
        <w:rPr>
          <w:szCs w:val="24"/>
        </w:rPr>
      </w:pPr>
    </w:p>
    <w:p w14:paraId="778A5907" w14:textId="3727580D" w:rsidR="009611AD" w:rsidRPr="009611AD" w:rsidRDefault="009611AD" w:rsidP="009611AD">
      <w:pPr>
        <w:pStyle w:val="Heading2"/>
      </w:pPr>
      <w:bookmarkStart w:id="11" w:name="_Toc85054978"/>
      <w:r w:rsidRPr="009611AD">
        <w:t>Teams Group and Email List</w:t>
      </w:r>
      <w:bookmarkEnd w:id="11"/>
    </w:p>
    <w:p w14:paraId="7B69B293" w14:textId="0660E7C9" w:rsidR="009611AD" w:rsidRDefault="00A7678D" w:rsidP="002F7F12">
      <w:pPr>
        <w:rPr>
          <w:szCs w:val="24"/>
        </w:rPr>
      </w:pPr>
      <w:r>
        <w:rPr>
          <w:szCs w:val="24"/>
        </w:rPr>
        <w:t xml:space="preserve">All Advocates will be added to a Microsoft Teams group and an email list administered by DMU’s Sustainability Team. Both channels will be used to share announcements of events and opportunities for members of the network. </w:t>
      </w:r>
    </w:p>
    <w:p w14:paraId="4EA8B6E7" w14:textId="34F5953D" w:rsidR="00A7678D" w:rsidRDefault="00A7678D" w:rsidP="002F7F12">
      <w:pPr>
        <w:rPr>
          <w:szCs w:val="24"/>
        </w:rPr>
      </w:pPr>
    </w:p>
    <w:p w14:paraId="4C6B13E9" w14:textId="47F109A9" w:rsidR="00A7678D" w:rsidRDefault="00A7678D" w:rsidP="002F7F12">
      <w:r>
        <w:t xml:space="preserve">We encourage Advocates to use the Teams group to chat, share questions, </w:t>
      </w:r>
      <w:r w:rsidR="1469FB6F">
        <w:t>concerns,</w:t>
      </w:r>
      <w:r>
        <w:t xml:space="preserve"> and ideas – this is a network to connect with like-minded people who want to make a difference on sustainability, so it will be only as strong as people make it.</w:t>
      </w:r>
    </w:p>
    <w:p w14:paraId="0B384C40" w14:textId="09D1D858" w:rsidR="00A7678D" w:rsidRDefault="00A7678D" w:rsidP="002F7F12">
      <w:pPr>
        <w:rPr>
          <w:szCs w:val="24"/>
        </w:rPr>
      </w:pPr>
    </w:p>
    <w:p w14:paraId="52655812" w14:textId="0DE298DF" w:rsidR="00A7678D" w:rsidRDefault="00A7678D" w:rsidP="002F7F12">
      <w:r>
        <w:t xml:space="preserve">You might also find that you wish to use other platforms to share and connect with other Advocates – please do so! Whether </w:t>
      </w:r>
      <w:r w:rsidR="19D0C455">
        <w:t>that is</w:t>
      </w:r>
      <w:r>
        <w:t xml:space="preserve"> a Facebook group, </w:t>
      </w:r>
      <w:r w:rsidR="00FB0E18">
        <w:t>WhatsApp</w:t>
      </w:r>
      <w:r>
        <w:t xml:space="preserve"> group or otherwise, please go ahead, and let the Sustainability Team know if they can offer any support.</w:t>
      </w:r>
    </w:p>
    <w:p w14:paraId="0BF78E48" w14:textId="77777777" w:rsidR="009611AD" w:rsidRPr="009611AD" w:rsidRDefault="009611AD" w:rsidP="002F7F12">
      <w:pPr>
        <w:rPr>
          <w:szCs w:val="24"/>
        </w:rPr>
      </w:pPr>
    </w:p>
    <w:p w14:paraId="573148F8" w14:textId="77777777" w:rsidR="009611AD" w:rsidRPr="009611AD" w:rsidRDefault="009611AD" w:rsidP="00A7678D">
      <w:pPr>
        <w:pStyle w:val="Heading2"/>
      </w:pPr>
      <w:bookmarkStart w:id="12" w:name="_Toc85054979"/>
      <w:r w:rsidRPr="009611AD">
        <w:t>Networking Events</w:t>
      </w:r>
      <w:bookmarkEnd w:id="12"/>
    </w:p>
    <w:p w14:paraId="76AFF405" w14:textId="072C3E1A" w:rsidR="009611AD" w:rsidRDefault="00A7678D" w:rsidP="002F7F12">
      <w:pPr>
        <w:rPr>
          <w:szCs w:val="24"/>
        </w:rPr>
      </w:pPr>
      <w:r>
        <w:rPr>
          <w:szCs w:val="24"/>
        </w:rPr>
        <w:t>The S</w:t>
      </w:r>
      <w:r w:rsidR="009705E6">
        <w:rPr>
          <w:szCs w:val="24"/>
        </w:rPr>
        <w:t>DG</w:t>
      </w:r>
      <w:r>
        <w:rPr>
          <w:szCs w:val="24"/>
        </w:rPr>
        <w:t xml:space="preserve"> Advocates project will run several events over the year to bring people together, either in-person or online. These will include Welcome meetings in October and an end-of-year celebration to recognise achievements in May. We welcome Advocates themselves instigating and planning events or co-organising events as part of your Contribution activity. </w:t>
      </w:r>
    </w:p>
    <w:p w14:paraId="1C084126" w14:textId="03B81099" w:rsidR="00C643F5" w:rsidRDefault="00C643F5" w:rsidP="002F7F12">
      <w:pPr>
        <w:rPr>
          <w:szCs w:val="24"/>
        </w:rPr>
      </w:pPr>
    </w:p>
    <w:p w14:paraId="47615D20" w14:textId="77777777" w:rsidR="00C643F5" w:rsidRPr="00A7678D" w:rsidRDefault="00C643F5" w:rsidP="002F7F12">
      <w:pPr>
        <w:rPr>
          <w:szCs w:val="24"/>
        </w:rPr>
      </w:pPr>
    </w:p>
    <w:p w14:paraId="676AEC53" w14:textId="77777777" w:rsidR="009611AD" w:rsidRDefault="009611AD" w:rsidP="002F7F12">
      <w:pPr>
        <w:rPr>
          <w:sz w:val="28"/>
          <w:szCs w:val="28"/>
        </w:rPr>
      </w:pPr>
    </w:p>
    <w:p w14:paraId="762BE248" w14:textId="1C6A0026" w:rsidR="006F468A" w:rsidRDefault="009B2765" w:rsidP="006F468A">
      <w:pPr>
        <w:rPr>
          <w:sz w:val="28"/>
          <w:szCs w:val="28"/>
        </w:rPr>
      </w:pPr>
      <w:r>
        <w:rPr>
          <w:noProof/>
          <w:sz w:val="28"/>
          <w:szCs w:val="28"/>
        </w:rPr>
        <w:drawing>
          <wp:inline distT="0" distB="0" distL="0" distR="0" wp14:anchorId="2994697A" wp14:editId="476A1325">
            <wp:extent cx="6645910" cy="3120390"/>
            <wp:effectExtent l="0" t="0" r="254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45910" cy="3120390"/>
                    </a:xfrm>
                    <a:prstGeom prst="rect">
                      <a:avLst/>
                    </a:prstGeom>
                  </pic:spPr>
                </pic:pic>
              </a:graphicData>
            </a:graphic>
          </wp:inline>
        </w:drawing>
      </w:r>
    </w:p>
    <w:p w14:paraId="3045BD75" w14:textId="7DFE4486" w:rsidR="00C643F5" w:rsidRPr="000F5502" w:rsidRDefault="000F5502" w:rsidP="427439B3">
      <w:pPr>
        <w:rPr>
          <w:i/>
          <w:iCs/>
          <w:sz w:val="28"/>
          <w:szCs w:val="28"/>
        </w:rPr>
      </w:pPr>
      <w:r w:rsidRPr="427439B3">
        <w:rPr>
          <w:i/>
          <w:iCs/>
          <w:sz w:val="28"/>
          <w:szCs w:val="28"/>
        </w:rPr>
        <w:t xml:space="preserve">DMU </w:t>
      </w:r>
      <w:r w:rsidR="009B2765">
        <w:rPr>
          <w:i/>
          <w:iCs/>
          <w:sz w:val="28"/>
          <w:szCs w:val="28"/>
        </w:rPr>
        <w:t>s</w:t>
      </w:r>
      <w:r w:rsidRPr="427439B3">
        <w:rPr>
          <w:i/>
          <w:iCs/>
          <w:sz w:val="28"/>
          <w:szCs w:val="28"/>
        </w:rPr>
        <w:t xml:space="preserve">tudents taking part in the </w:t>
      </w:r>
      <w:r w:rsidR="009B2765">
        <w:rPr>
          <w:i/>
          <w:iCs/>
          <w:sz w:val="28"/>
          <w:szCs w:val="28"/>
        </w:rPr>
        <w:t>Carbon Literacy training June 2024</w:t>
      </w:r>
    </w:p>
    <w:p w14:paraId="294F021B" w14:textId="77777777" w:rsidR="00C643F5" w:rsidRDefault="00C643F5" w:rsidP="00A7678D">
      <w:pPr>
        <w:pStyle w:val="Heading1"/>
      </w:pPr>
      <w:r>
        <w:br w:type="page"/>
      </w:r>
    </w:p>
    <w:p w14:paraId="2EFECAA5" w14:textId="2C6B3EA5" w:rsidR="00A7678D" w:rsidRDefault="00A7678D" w:rsidP="00A7678D">
      <w:pPr>
        <w:pStyle w:val="Heading1"/>
      </w:pPr>
      <w:bookmarkStart w:id="13" w:name="_Toc85054980"/>
      <w:r>
        <w:lastRenderedPageBreak/>
        <w:t>CONTRIBUTE</w:t>
      </w:r>
      <w:bookmarkEnd w:id="13"/>
    </w:p>
    <w:p w14:paraId="02E07E25" w14:textId="02CBFB4A" w:rsidR="00A7678D" w:rsidRDefault="00C459CE" w:rsidP="00A7678D">
      <w:r>
        <w:t>Opportunities to contribute are at the heart of the S</w:t>
      </w:r>
      <w:r w:rsidR="009705E6">
        <w:t>DG</w:t>
      </w:r>
      <w:r>
        <w:t xml:space="preserve"> Advocates scheme. Anything that helps make a difference to address sustainability and the UN Sustainable Development Goals (SDGs) counts – this might be organising an educational event, doing a volunteering activity with </w:t>
      </w:r>
      <w:bookmarkStart w:id="14" w:name="_Int_ZuiO6iAJ"/>
      <w:r>
        <w:t>DMULocal</w:t>
      </w:r>
      <w:bookmarkEnd w:id="14"/>
      <w:r>
        <w:t>, taking part in a structured project over many months (</w:t>
      </w:r>
      <w:r w:rsidR="005031E2">
        <w:t>e.g.,</w:t>
      </w:r>
      <w:r>
        <w:t xml:space="preserve"> through the Enactus student society), or lobbying businesses or politicians to improve their policies and practices.</w:t>
      </w:r>
    </w:p>
    <w:p w14:paraId="2637024C" w14:textId="3914860F" w:rsidR="00C459CE" w:rsidRDefault="00C459CE" w:rsidP="00A7678D"/>
    <w:p w14:paraId="6367ACFD" w14:textId="323A0135" w:rsidR="00C459CE" w:rsidRDefault="00C459CE" w:rsidP="00A7678D">
      <w:r>
        <w:t xml:space="preserve">The only requirement is that this is linked to DMU in some way – for example organised by DMU, </w:t>
      </w:r>
      <w:bookmarkStart w:id="15" w:name="_Int_IEgluD3l"/>
      <w:r>
        <w:t>De</w:t>
      </w:r>
      <w:r w:rsidR="00461BBB">
        <w:t xml:space="preserve"> </w:t>
      </w:r>
      <w:r>
        <w:t>Montfort</w:t>
      </w:r>
      <w:bookmarkEnd w:id="15"/>
      <w:r>
        <w:t xml:space="preserve"> Students Union (DSU), or a DSU Student Society, focussing on sustainability at DMU or </w:t>
      </w:r>
      <w:r w:rsidR="6E371B4C">
        <w:t>inspired</w:t>
      </w:r>
      <w:r>
        <w:t xml:space="preserve"> by your studies at the university. If </w:t>
      </w:r>
      <w:r w:rsidR="04643039">
        <w:t>you are</w:t>
      </w:r>
      <w:r>
        <w:t xml:space="preserve"> not clear if something counts for the purposes of this scheme, just email </w:t>
      </w:r>
      <w:hyperlink r:id="rId15">
        <w:r w:rsidRPr="427439B3">
          <w:rPr>
            <w:rStyle w:val="Hyperlink"/>
          </w:rPr>
          <w:t>sustainability@dmu.ac.uk</w:t>
        </w:r>
      </w:hyperlink>
      <w:r>
        <w:t xml:space="preserve"> </w:t>
      </w:r>
    </w:p>
    <w:p w14:paraId="0C94CA70" w14:textId="213FC9A2" w:rsidR="006F468A" w:rsidRDefault="006F468A" w:rsidP="006F468A">
      <w:pPr>
        <w:rPr>
          <w:sz w:val="28"/>
          <w:szCs w:val="28"/>
        </w:rPr>
      </w:pPr>
    </w:p>
    <w:p w14:paraId="27272265" w14:textId="1EA91CBD" w:rsidR="00C459CE" w:rsidRDefault="00C459CE" w:rsidP="00C459CE">
      <w:pPr>
        <w:pStyle w:val="Heading2"/>
      </w:pPr>
      <w:bookmarkStart w:id="16" w:name="_Toc85054981"/>
      <w:r>
        <w:t>Pre-Organised Extra-Curricular Activities</w:t>
      </w:r>
      <w:bookmarkEnd w:id="16"/>
    </w:p>
    <w:p w14:paraId="5ABE1C67" w14:textId="77777777" w:rsidR="00C459CE" w:rsidRPr="00C459CE" w:rsidRDefault="00C459CE" w:rsidP="006F468A">
      <w:pPr>
        <w:rPr>
          <w:szCs w:val="24"/>
        </w:rPr>
      </w:pPr>
    </w:p>
    <w:p w14:paraId="5C92AFED" w14:textId="38C66714" w:rsidR="00C459CE" w:rsidRDefault="00C459CE" w:rsidP="006F468A">
      <w:pPr>
        <w:rPr>
          <w:szCs w:val="24"/>
        </w:rPr>
      </w:pPr>
      <w:r w:rsidRPr="00C459CE">
        <w:rPr>
          <w:szCs w:val="24"/>
        </w:rPr>
        <w:t>There are several opportunities that are being organised this year at DMU that you could undertake as part of your Contribution. These include:</w:t>
      </w:r>
    </w:p>
    <w:p w14:paraId="74F70B0C" w14:textId="77777777" w:rsidR="00C459CE" w:rsidRPr="00C459CE" w:rsidRDefault="00C459CE" w:rsidP="006F468A">
      <w:pPr>
        <w:rPr>
          <w:szCs w:val="24"/>
        </w:rPr>
      </w:pPr>
    </w:p>
    <w:p w14:paraId="63FFD829" w14:textId="68B20090" w:rsidR="00C459CE" w:rsidRDefault="00C459CE" w:rsidP="00C459CE">
      <w:pPr>
        <w:pStyle w:val="ListParagraph"/>
        <w:numPr>
          <w:ilvl w:val="0"/>
          <w:numId w:val="3"/>
        </w:numPr>
        <w:rPr>
          <w:szCs w:val="24"/>
        </w:rPr>
      </w:pPr>
      <w:r w:rsidRPr="00C459CE">
        <w:rPr>
          <w:szCs w:val="24"/>
        </w:rPr>
        <w:t xml:space="preserve">Being a </w:t>
      </w:r>
      <w:r w:rsidRPr="00C459CE">
        <w:rPr>
          <w:b/>
          <w:bCs/>
          <w:szCs w:val="24"/>
        </w:rPr>
        <w:t xml:space="preserve">Green Impact </w:t>
      </w:r>
      <w:r w:rsidR="00D60D23">
        <w:rPr>
          <w:b/>
          <w:bCs/>
          <w:szCs w:val="24"/>
        </w:rPr>
        <w:t>Project Assistant (GIPA)</w:t>
      </w:r>
      <w:r w:rsidRPr="00C459CE">
        <w:rPr>
          <w:szCs w:val="24"/>
        </w:rPr>
        <w:t xml:space="preserve"> – supporting staff teams to make changes to practices to better promote sustainability</w:t>
      </w:r>
      <w:r w:rsidR="00D60D23">
        <w:rPr>
          <w:szCs w:val="24"/>
        </w:rPr>
        <w:t xml:space="preserve"> (training is provided)</w:t>
      </w:r>
    </w:p>
    <w:p w14:paraId="37A114BB" w14:textId="47D4C3D7" w:rsidR="00D60D23" w:rsidRDefault="00D60D23" w:rsidP="00C459CE">
      <w:pPr>
        <w:pStyle w:val="ListParagraph"/>
        <w:numPr>
          <w:ilvl w:val="0"/>
          <w:numId w:val="3"/>
        </w:numPr>
        <w:rPr>
          <w:szCs w:val="24"/>
        </w:rPr>
      </w:pPr>
      <w:r>
        <w:rPr>
          <w:szCs w:val="24"/>
        </w:rPr>
        <w:t xml:space="preserve">Being a </w:t>
      </w:r>
      <w:r w:rsidRPr="00D60D23">
        <w:rPr>
          <w:b/>
          <w:szCs w:val="24"/>
        </w:rPr>
        <w:t>Green Impact Auditor</w:t>
      </w:r>
      <w:r>
        <w:rPr>
          <w:szCs w:val="24"/>
        </w:rPr>
        <w:t xml:space="preserve"> - checking that the staff teams participating in Green Impact have made the changes to the required standard (training is provided)</w:t>
      </w:r>
    </w:p>
    <w:p w14:paraId="40234533" w14:textId="64576C1A" w:rsidR="00D60D23" w:rsidRDefault="00D60D23" w:rsidP="00C459CE">
      <w:pPr>
        <w:pStyle w:val="ListParagraph"/>
        <w:numPr>
          <w:ilvl w:val="0"/>
          <w:numId w:val="3"/>
        </w:numPr>
        <w:rPr>
          <w:szCs w:val="24"/>
        </w:rPr>
      </w:pPr>
      <w:r>
        <w:rPr>
          <w:szCs w:val="24"/>
        </w:rPr>
        <w:t xml:space="preserve">Being a </w:t>
      </w:r>
      <w:r w:rsidRPr="00D60D23">
        <w:rPr>
          <w:b/>
          <w:szCs w:val="24"/>
        </w:rPr>
        <w:t>Responsible Futures Auditor</w:t>
      </w:r>
      <w:r>
        <w:rPr>
          <w:szCs w:val="24"/>
        </w:rPr>
        <w:t xml:space="preserve"> – checking the university’s progress in embedding sustainability and the SDGs into teaching and learning at DMU (training is provided)</w:t>
      </w:r>
    </w:p>
    <w:p w14:paraId="08DB081A" w14:textId="11D78001" w:rsidR="00D60D23" w:rsidRDefault="00D60D23" w:rsidP="00C459CE">
      <w:pPr>
        <w:pStyle w:val="ListParagraph"/>
        <w:numPr>
          <w:ilvl w:val="0"/>
          <w:numId w:val="3"/>
        </w:numPr>
        <w:rPr>
          <w:szCs w:val="24"/>
        </w:rPr>
      </w:pPr>
      <w:r w:rsidRPr="006E27EC">
        <w:rPr>
          <w:b/>
          <w:szCs w:val="24"/>
        </w:rPr>
        <w:t>Volunteering</w:t>
      </w:r>
      <w:r>
        <w:rPr>
          <w:szCs w:val="24"/>
        </w:rPr>
        <w:t xml:space="preserve"> on the </w:t>
      </w:r>
      <w:r w:rsidRPr="006E27EC">
        <w:rPr>
          <w:szCs w:val="24"/>
        </w:rPr>
        <w:t>Hedgehog Friendly Campus</w:t>
      </w:r>
      <w:r>
        <w:rPr>
          <w:szCs w:val="24"/>
        </w:rPr>
        <w:t xml:space="preserve"> </w:t>
      </w:r>
      <w:r w:rsidR="006E27EC">
        <w:rPr>
          <w:szCs w:val="24"/>
        </w:rPr>
        <w:t>initiative</w:t>
      </w:r>
    </w:p>
    <w:p w14:paraId="13566861" w14:textId="64196C3B" w:rsidR="006E27EC" w:rsidRPr="00C459CE" w:rsidRDefault="006E27EC" w:rsidP="00C459CE">
      <w:pPr>
        <w:pStyle w:val="ListParagraph"/>
        <w:numPr>
          <w:ilvl w:val="0"/>
          <w:numId w:val="3"/>
        </w:numPr>
        <w:rPr>
          <w:szCs w:val="24"/>
        </w:rPr>
      </w:pPr>
      <w:r w:rsidRPr="006E27EC">
        <w:rPr>
          <w:b/>
          <w:szCs w:val="24"/>
        </w:rPr>
        <w:t>Volunteering</w:t>
      </w:r>
      <w:r>
        <w:rPr>
          <w:szCs w:val="24"/>
        </w:rPr>
        <w:t xml:space="preserve"> on the student allotment project</w:t>
      </w:r>
    </w:p>
    <w:p w14:paraId="2EA5FE73" w14:textId="6276FE00" w:rsidR="00C459CE" w:rsidRDefault="00C459CE" w:rsidP="00C459CE">
      <w:pPr>
        <w:pStyle w:val="ListParagraph"/>
        <w:numPr>
          <w:ilvl w:val="0"/>
          <w:numId w:val="3"/>
        </w:numPr>
        <w:rPr>
          <w:szCs w:val="24"/>
        </w:rPr>
      </w:pPr>
      <w:r w:rsidRPr="00C459CE">
        <w:rPr>
          <w:b/>
          <w:bCs/>
          <w:szCs w:val="24"/>
        </w:rPr>
        <w:t>Volunteering</w:t>
      </w:r>
      <w:r w:rsidRPr="00C459CE">
        <w:rPr>
          <w:szCs w:val="24"/>
        </w:rPr>
        <w:t xml:space="preserve"> with DMULocal</w:t>
      </w:r>
      <w:r>
        <w:rPr>
          <w:szCs w:val="24"/>
        </w:rPr>
        <w:t xml:space="preserve">, </w:t>
      </w:r>
      <w:r w:rsidRPr="00C459CE">
        <w:rPr>
          <w:szCs w:val="24"/>
        </w:rPr>
        <w:t>DSU</w:t>
      </w:r>
      <w:r>
        <w:rPr>
          <w:szCs w:val="24"/>
        </w:rPr>
        <w:t xml:space="preserve"> or DMU Global</w:t>
      </w:r>
    </w:p>
    <w:p w14:paraId="45B8EF51" w14:textId="69E32EA5" w:rsidR="00C459CE" w:rsidRDefault="00C459CE" w:rsidP="00C459CE">
      <w:pPr>
        <w:pStyle w:val="ListParagraph"/>
        <w:numPr>
          <w:ilvl w:val="0"/>
          <w:numId w:val="3"/>
        </w:numPr>
      </w:pPr>
      <w:r>
        <w:t xml:space="preserve">Applying for a </w:t>
      </w:r>
      <w:r w:rsidRPr="48BAA85F">
        <w:rPr>
          <w:b/>
          <w:bCs/>
        </w:rPr>
        <w:t>SeeD Grant for SDGs</w:t>
      </w:r>
      <w:r>
        <w:t xml:space="preserve"> to run an activity, </w:t>
      </w:r>
      <w:r w:rsidR="324170A2">
        <w:t>project,</w:t>
      </w:r>
      <w:r>
        <w:t xml:space="preserve"> or event with others</w:t>
      </w:r>
    </w:p>
    <w:p w14:paraId="2F0B19E2" w14:textId="78E851C6" w:rsidR="00CA195A" w:rsidRDefault="00CA195A" w:rsidP="00C459CE">
      <w:pPr>
        <w:pStyle w:val="ListParagraph"/>
        <w:numPr>
          <w:ilvl w:val="0"/>
          <w:numId w:val="3"/>
        </w:numPr>
        <w:rPr>
          <w:szCs w:val="24"/>
        </w:rPr>
      </w:pPr>
      <w:r>
        <w:rPr>
          <w:szCs w:val="24"/>
        </w:rPr>
        <w:t>Reviewing your taught course and how it addresses sustainability</w:t>
      </w:r>
      <w:r w:rsidR="00E869AC">
        <w:rPr>
          <w:szCs w:val="24"/>
        </w:rPr>
        <w:t xml:space="preserve"> using our </w:t>
      </w:r>
      <w:r w:rsidR="00E869AC" w:rsidRPr="00E869AC">
        <w:rPr>
          <w:b/>
          <w:bCs/>
          <w:szCs w:val="24"/>
        </w:rPr>
        <w:t>’10 Ingredients’ toolkit</w:t>
      </w:r>
    </w:p>
    <w:p w14:paraId="08148C71" w14:textId="32498A63" w:rsidR="009D6CE9" w:rsidRDefault="009D6CE9" w:rsidP="00C459CE">
      <w:pPr>
        <w:pStyle w:val="ListParagraph"/>
        <w:numPr>
          <w:ilvl w:val="0"/>
          <w:numId w:val="3"/>
        </w:numPr>
        <w:rPr>
          <w:szCs w:val="24"/>
        </w:rPr>
      </w:pPr>
      <w:r>
        <w:rPr>
          <w:szCs w:val="24"/>
        </w:rPr>
        <w:t xml:space="preserve">Helping to deliver </w:t>
      </w:r>
      <w:r w:rsidRPr="009D6CE9">
        <w:rPr>
          <w:b/>
          <w:bCs/>
          <w:szCs w:val="24"/>
        </w:rPr>
        <w:t>Carbon Literacy Training in Leicester Schools</w:t>
      </w:r>
    </w:p>
    <w:p w14:paraId="16557A92" w14:textId="3061DACF" w:rsidR="00C459CE" w:rsidRDefault="00C459CE" w:rsidP="00C459CE">
      <w:pPr>
        <w:rPr>
          <w:szCs w:val="24"/>
        </w:rPr>
      </w:pPr>
    </w:p>
    <w:p w14:paraId="3513FD68" w14:textId="38082416" w:rsidR="00C459CE" w:rsidRDefault="00C459CE" w:rsidP="00C459CE">
      <w:pPr>
        <w:rPr>
          <w:szCs w:val="24"/>
        </w:rPr>
      </w:pPr>
      <w:r>
        <w:rPr>
          <w:szCs w:val="24"/>
        </w:rPr>
        <w:t xml:space="preserve">To find details about the above opportunities, </w:t>
      </w:r>
      <w:r w:rsidR="0027028B">
        <w:rPr>
          <w:szCs w:val="24"/>
        </w:rPr>
        <w:t>contact the DMU Sustainability team</w:t>
      </w:r>
      <w:r w:rsidR="00CA195A">
        <w:rPr>
          <w:szCs w:val="24"/>
        </w:rPr>
        <w:t xml:space="preserve"> on </w:t>
      </w:r>
      <w:hyperlink r:id="rId16" w:history="1">
        <w:r w:rsidR="00CA195A" w:rsidRPr="00C85862">
          <w:rPr>
            <w:rStyle w:val="Hyperlink"/>
            <w:szCs w:val="24"/>
          </w:rPr>
          <w:t>sustainability@dmu.ac.uk</w:t>
        </w:r>
      </w:hyperlink>
      <w:r w:rsidR="00CA195A">
        <w:rPr>
          <w:szCs w:val="24"/>
        </w:rPr>
        <w:t xml:space="preserve"> or post on the Advocates Teams group.</w:t>
      </w:r>
      <w:r w:rsidR="009D6CE9">
        <w:rPr>
          <w:szCs w:val="24"/>
        </w:rPr>
        <w:t xml:space="preserve"> </w:t>
      </w:r>
    </w:p>
    <w:p w14:paraId="17E075E3" w14:textId="19174143" w:rsidR="009D6CE9" w:rsidRDefault="009D6CE9" w:rsidP="00C459CE">
      <w:pPr>
        <w:rPr>
          <w:szCs w:val="24"/>
        </w:rPr>
      </w:pPr>
    </w:p>
    <w:p w14:paraId="6EB4F600" w14:textId="3D6CB064" w:rsidR="009D6CE9" w:rsidRDefault="009D6CE9" w:rsidP="00C459CE">
      <w:pPr>
        <w:rPr>
          <w:szCs w:val="24"/>
        </w:rPr>
      </w:pPr>
      <w:r>
        <w:rPr>
          <w:szCs w:val="24"/>
        </w:rPr>
        <w:t xml:space="preserve">Any other one-off opportunities will be circulated around to the network via Teams and email so that Advocates can volunteer to take part. </w:t>
      </w:r>
    </w:p>
    <w:p w14:paraId="0B74EABD" w14:textId="1F5E1567" w:rsidR="009D6CE9" w:rsidRDefault="009D6CE9" w:rsidP="00C459CE">
      <w:pPr>
        <w:rPr>
          <w:szCs w:val="24"/>
        </w:rPr>
      </w:pPr>
    </w:p>
    <w:p w14:paraId="3C3A60A3" w14:textId="30DC94DA" w:rsidR="009D6CE9" w:rsidRDefault="009D6CE9" w:rsidP="009D6CE9">
      <w:pPr>
        <w:pStyle w:val="Heading2"/>
      </w:pPr>
      <w:bookmarkStart w:id="17" w:name="_Toc85054982"/>
      <w:r>
        <w:t>Self-Organised Extra-Curricular Activities</w:t>
      </w:r>
      <w:bookmarkEnd w:id="17"/>
    </w:p>
    <w:p w14:paraId="7767C17E" w14:textId="77777777" w:rsidR="009D6CE9" w:rsidRDefault="009D6CE9" w:rsidP="00C459CE">
      <w:pPr>
        <w:rPr>
          <w:szCs w:val="24"/>
        </w:rPr>
      </w:pPr>
    </w:p>
    <w:p w14:paraId="1273D8E2" w14:textId="437E04F8" w:rsidR="009D6CE9" w:rsidRDefault="009D6CE9" w:rsidP="006F468A">
      <w:r>
        <w:t>A key part of the S</w:t>
      </w:r>
      <w:r w:rsidR="009705E6">
        <w:t>DG</w:t>
      </w:r>
      <w:r>
        <w:t xml:space="preserve"> Advocates scheme is an encouragement for students to self-organise events and activities. This </w:t>
      </w:r>
      <w:r w:rsidR="6914CAA3">
        <w:t>does not need</w:t>
      </w:r>
      <w:r>
        <w:t xml:space="preserve"> be something you do alone – you can share ideas at networking events or online, get involved with student societies that are already doing projects or share your ideas with the sustainability team to see how we can offer support (email </w:t>
      </w:r>
      <w:hyperlink r:id="rId17">
        <w:r w:rsidRPr="48BAA85F">
          <w:rPr>
            <w:rStyle w:val="Hyperlink"/>
          </w:rPr>
          <w:t>sustainabilty@dmu.ac.uk</w:t>
        </w:r>
      </w:hyperlink>
      <w:r>
        <w:t xml:space="preserve">) </w:t>
      </w:r>
    </w:p>
    <w:p w14:paraId="0F736AC7" w14:textId="77777777" w:rsidR="009D6CE9" w:rsidRDefault="009D6CE9" w:rsidP="006F468A">
      <w:pPr>
        <w:rPr>
          <w:szCs w:val="24"/>
        </w:rPr>
      </w:pPr>
    </w:p>
    <w:p w14:paraId="4326DBEA" w14:textId="63BD1C20" w:rsidR="006F468A" w:rsidRPr="009D6CE9" w:rsidRDefault="009D6CE9" w:rsidP="006F468A">
      <w:r>
        <w:t xml:space="preserve">Activities also </w:t>
      </w:r>
      <w:r w:rsidR="50050825">
        <w:t>do not need</w:t>
      </w:r>
      <w:r>
        <w:t xml:space="preserve"> be big! Think about how you can start small with the time and opportunities available to you to influence </w:t>
      </w:r>
      <w:r w:rsidR="4E6EAC90">
        <w:t>others and</w:t>
      </w:r>
      <w:r>
        <w:t xml:space="preserve"> use your platform – as a DMU S</w:t>
      </w:r>
      <w:r w:rsidR="009705E6">
        <w:t>DG</w:t>
      </w:r>
      <w:r>
        <w:t xml:space="preserve"> Advocate you are actively encouraged to make your voice heard. </w:t>
      </w:r>
    </w:p>
    <w:p w14:paraId="59E59FBF" w14:textId="7175B39F" w:rsidR="009D6CE9" w:rsidRDefault="009D6CE9" w:rsidP="006F468A">
      <w:pPr>
        <w:rPr>
          <w:sz w:val="28"/>
          <w:szCs w:val="28"/>
        </w:rPr>
      </w:pPr>
    </w:p>
    <w:p w14:paraId="4B78C17D" w14:textId="72A3B372" w:rsidR="009D6CE9" w:rsidRDefault="009D6CE9" w:rsidP="006F468A">
      <w:pPr>
        <w:rPr>
          <w:sz w:val="28"/>
          <w:szCs w:val="28"/>
        </w:rPr>
      </w:pPr>
    </w:p>
    <w:p w14:paraId="467E7F61" w14:textId="4576DE5E" w:rsidR="009D6CE9" w:rsidRPr="009D6CE9" w:rsidRDefault="009D6CE9" w:rsidP="009D6CE9">
      <w:pPr>
        <w:pStyle w:val="Heading1"/>
      </w:pPr>
      <w:bookmarkStart w:id="18" w:name="_Toc85054983"/>
      <w:r w:rsidRPr="009D6CE9">
        <w:lastRenderedPageBreak/>
        <w:t>RECOGNITION</w:t>
      </w:r>
      <w:bookmarkEnd w:id="18"/>
    </w:p>
    <w:p w14:paraId="7555A1B4" w14:textId="3C9377A9" w:rsidR="009D6CE9" w:rsidRDefault="00E94CA5" w:rsidP="00E94CA5">
      <w:r>
        <w:t xml:space="preserve">The Advocates scheme aims to enable students to get recognition for taking part – this is something that can go on your CV and should be something to be proud of, representing your efforts to learn and make a difference during the year. The scheme will be an accredited activity for HEAR reports, and we also aim to be able to award a Digital Badge for participants, which can go on your LinkedIn profile, CV and more. The </w:t>
      </w:r>
      <w:r w:rsidR="17FA799F">
        <w:t>various aspects</w:t>
      </w:r>
      <w:r>
        <w:t xml:space="preserve"> of recognition are described below.</w:t>
      </w:r>
    </w:p>
    <w:p w14:paraId="1DEE4C81" w14:textId="77777777" w:rsidR="00E94CA5" w:rsidRDefault="00E94CA5" w:rsidP="006F468A">
      <w:pPr>
        <w:rPr>
          <w:b/>
          <w:bCs/>
          <w:sz w:val="28"/>
          <w:szCs w:val="28"/>
        </w:rPr>
      </w:pPr>
    </w:p>
    <w:p w14:paraId="01D4F5A1" w14:textId="739AD5C8" w:rsidR="00E94CA5" w:rsidRDefault="00E94CA5" w:rsidP="00E94CA5">
      <w:pPr>
        <w:pStyle w:val="Heading2"/>
      </w:pPr>
      <w:bookmarkStart w:id="19" w:name="_Int_sB1ZMz9Z"/>
      <w:bookmarkStart w:id="20" w:name="_Toc85054984"/>
      <w:r>
        <w:t>Your</w:t>
      </w:r>
      <w:bookmarkEnd w:id="19"/>
      <w:r>
        <w:t xml:space="preserve"> Learning and Contribution</w:t>
      </w:r>
      <w:bookmarkEnd w:id="20"/>
    </w:p>
    <w:p w14:paraId="16085511" w14:textId="757A5F55" w:rsidR="00E94CA5" w:rsidRDefault="00E94CA5" w:rsidP="00E94CA5">
      <w:r>
        <w:t xml:space="preserve">To achieve your recognition, firstly you need to take part in Learning activities and spend time </w:t>
      </w:r>
      <w:r w:rsidR="054AE895">
        <w:t>contributing</w:t>
      </w:r>
      <w:r>
        <w:t xml:space="preserve">. As a minimum we request that you take part in at least one of the Short Courses for advocates (attending or watching a 15-minute video and completing a short quiz at the end) and spend at least </w:t>
      </w:r>
      <w:r w:rsidR="00E869AC">
        <w:t>1</w:t>
      </w:r>
      <w:r>
        <w:t xml:space="preserve"> hour contributing to an activity – this might be something organised by DMU or DSU or something you help make happen yourself.</w:t>
      </w:r>
    </w:p>
    <w:p w14:paraId="1A2DDC9E" w14:textId="6C75521E" w:rsidR="00E94CA5" w:rsidRDefault="00E94CA5" w:rsidP="00E94CA5"/>
    <w:p w14:paraId="6BDC35FE" w14:textId="7793292E" w:rsidR="00E94CA5" w:rsidRDefault="00E94CA5" w:rsidP="00E94CA5">
      <w:r>
        <w:t>You are of course actively encouraged to do more and use your available time and opportunities to have the best impact you can during your time as a S</w:t>
      </w:r>
      <w:r w:rsidR="009705E6">
        <w:t>DG</w:t>
      </w:r>
      <w:r>
        <w:t xml:space="preserve"> Advocate. One way of getting further recognition is through the Awards part of the end of year Celebration event.</w:t>
      </w:r>
    </w:p>
    <w:p w14:paraId="1246ED7B" w14:textId="461139D0" w:rsidR="00E94CA5" w:rsidRDefault="00E94CA5" w:rsidP="00E94CA5"/>
    <w:p w14:paraId="1DE3A7E6" w14:textId="71C5E353" w:rsidR="00E94CA5" w:rsidRDefault="00E94CA5" w:rsidP="00E94CA5">
      <w:pPr>
        <w:pStyle w:val="Heading2"/>
      </w:pPr>
      <w:bookmarkStart w:id="21" w:name="_Toc85054985"/>
      <w:r>
        <w:t>Your Reflection</w:t>
      </w:r>
      <w:bookmarkEnd w:id="21"/>
    </w:p>
    <w:p w14:paraId="18EC0AA9" w14:textId="3FD06906" w:rsidR="00E94CA5" w:rsidRDefault="00E94CA5" w:rsidP="00E94CA5">
      <w:r>
        <w:t xml:space="preserve">To achieve your recognition, you also need to complete a short reflection on your experience over the year. This would describe what you learned and how you contributed and give you a chance to reflect on what you got out of the experience, how it shifted your understanding and what </w:t>
      </w:r>
      <w:r w:rsidR="374868B4">
        <w:t>you would</w:t>
      </w:r>
      <w:r>
        <w:t xml:space="preserve"> like to do next. Your reflection </w:t>
      </w:r>
      <w:r w:rsidR="57D734FE">
        <w:t>is not</w:t>
      </w:r>
      <w:r>
        <w:t xml:space="preserve"> assessed like an essay or exam – </w:t>
      </w:r>
      <w:r w:rsidR="63279F7B">
        <w:t>it is</w:t>
      </w:r>
      <w:r>
        <w:t xml:space="preserve"> simply your way of sharing what you did and having a chance to consider what you got out of it. </w:t>
      </w:r>
    </w:p>
    <w:p w14:paraId="68479CCB" w14:textId="77777777" w:rsidR="00E94CA5" w:rsidRDefault="00E94CA5" w:rsidP="00E94CA5"/>
    <w:p w14:paraId="4FAED958" w14:textId="24A30B3E" w:rsidR="00E94CA5" w:rsidRDefault="00E94CA5" w:rsidP="00E94CA5">
      <w:r>
        <w:t>A form for reflections will be shared with S</w:t>
      </w:r>
      <w:r w:rsidR="009705E6">
        <w:t>DG</w:t>
      </w:r>
      <w:r>
        <w:t xml:space="preserve"> Advocates later in the academic year.</w:t>
      </w:r>
    </w:p>
    <w:p w14:paraId="5D6C08C4" w14:textId="14994277" w:rsidR="00E94CA5" w:rsidRDefault="00E94CA5" w:rsidP="00E94CA5"/>
    <w:p w14:paraId="569791FE" w14:textId="7FB5C4AB" w:rsidR="00E94CA5" w:rsidRDefault="00E94CA5" w:rsidP="00E94CA5">
      <w:pPr>
        <w:pStyle w:val="Heading2"/>
      </w:pPr>
      <w:bookmarkStart w:id="22" w:name="_Toc85054986"/>
      <w:r>
        <w:t>Celebration and Awards</w:t>
      </w:r>
      <w:bookmarkEnd w:id="22"/>
    </w:p>
    <w:p w14:paraId="607036A1" w14:textId="341230C1" w:rsidR="00E94CA5" w:rsidRPr="001105C5" w:rsidRDefault="00E94CA5" w:rsidP="006F468A">
      <w:r>
        <w:t>At the end of the academic year, the project will host a celebration event. This is a chance for members of the network to come together and see what others have achieved</w:t>
      </w:r>
      <w:r w:rsidR="00FF508E">
        <w:t xml:space="preserve"> and to </w:t>
      </w:r>
      <w:r w:rsidR="001105C5">
        <w:t>give recognition for unique or outstanding contributions.</w:t>
      </w:r>
    </w:p>
    <w:p w14:paraId="62BEA918" w14:textId="4319433E" w:rsidR="006F468A" w:rsidRDefault="006F468A">
      <w:pPr>
        <w:rPr>
          <w:sz w:val="28"/>
          <w:szCs w:val="28"/>
        </w:rPr>
      </w:pPr>
    </w:p>
    <w:p w14:paraId="3B357C90" w14:textId="0DF86E64" w:rsidR="00D5061E" w:rsidRDefault="00D5061E">
      <w:pPr>
        <w:rPr>
          <w:sz w:val="28"/>
          <w:szCs w:val="28"/>
        </w:rPr>
      </w:pPr>
    </w:p>
    <w:p w14:paraId="148A70AA" w14:textId="77777777" w:rsidR="00D5061E" w:rsidRDefault="00D5061E">
      <w:pPr>
        <w:rPr>
          <w:sz w:val="28"/>
          <w:szCs w:val="28"/>
        </w:rPr>
      </w:pPr>
    </w:p>
    <w:p w14:paraId="0C2E887E" w14:textId="77777777" w:rsidR="00D5061E" w:rsidRDefault="00D5061E">
      <w:pPr>
        <w:rPr>
          <w:sz w:val="28"/>
          <w:szCs w:val="28"/>
        </w:rPr>
      </w:pPr>
    </w:p>
    <w:p w14:paraId="0964A901" w14:textId="77777777" w:rsidR="00D5061E" w:rsidRDefault="00D5061E">
      <w:pPr>
        <w:rPr>
          <w:sz w:val="28"/>
          <w:szCs w:val="28"/>
        </w:rPr>
      </w:pPr>
    </w:p>
    <w:p w14:paraId="1C6EABB7" w14:textId="77777777" w:rsidR="00D5061E" w:rsidRDefault="00D5061E">
      <w:pPr>
        <w:rPr>
          <w:sz w:val="28"/>
          <w:szCs w:val="28"/>
        </w:rPr>
      </w:pPr>
    </w:p>
    <w:p w14:paraId="0AA181BF" w14:textId="77777777" w:rsidR="00D5061E" w:rsidRDefault="00D5061E">
      <w:pPr>
        <w:rPr>
          <w:sz w:val="28"/>
          <w:szCs w:val="28"/>
        </w:rPr>
      </w:pPr>
    </w:p>
    <w:p w14:paraId="70D232A9" w14:textId="77777777" w:rsidR="00D5061E" w:rsidRDefault="00D5061E">
      <w:pPr>
        <w:rPr>
          <w:sz w:val="28"/>
          <w:szCs w:val="28"/>
        </w:rPr>
      </w:pPr>
    </w:p>
    <w:p w14:paraId="37304C8A" w14:textId="77777777" w:rsidR="00D5061E" w:rsidRDefault="00D5061E">
      <w:pPr>
        <w:rPr>
          <w:sz w:val="28"/>
          <w:szCs w:val="28"/>
        </w:rPr>
      </w:pPr>
    </w:p>
    <w:p w14:paraId="1A6ABAB3" w14:textId="77777777" w:rsidR="00C643F5" w:rsidRDefault="00C643F5" w:rsidP="008032A9">
      <w:pPr>
        <w:pStyle w:val="Heading1"/>
      </w:pPr>
      <w:r>
        <w:br w:type="page"/>
      </w:r>
    </w:p>
    <w:p w14:paraId="0EAFB026" w14:textId="20CE038B" w:rsidR="00D5061E" w:rsidRDefault="00A7678D" w:rsidP="008032A9">
      <w:pPr>
        <w:pStyle w:val="Heading1"/>
      </w:pPr>
      <w:bookmarkStart w:id="23" w:name="_Toc85054987"/>
      <w:r>
        <w:lastRenderedPageBreak/>
        <w:t>TH</w:t>
      </w:r>
      <w:r w:rsidR="00D5061E">
        <w:t>E TEAM</w:t>
      </w:r>
      <w:bookmarkEnd w:id="23"/>
    </w:p>
    <w:p w14:paraId="3CFEB070" w14:textId="77777777" w:rsidR="008861B3" w:rsidRDefault="008861B3">
      <w:pPr>
        <w:rPr>
          <w:szCs w:val="24"/>
        </w:rPr>
      </w:pPr>
    </w:p>
    <w:p w14:paraId="565661C9" w14:textId="436B3062" w:rsidR="00D5061E" w:rsidRDefault="00D5061E">
      <w:pPr>
        <w:rPr>
          <w:szCs w:val="24"/>
        </w:rPr>
      </w:pPr>
      <w:r w:rsidRPr="00F20DB0">
        <w:rPr>
          <w:szCs w:val="24"/>
        </w:rPr>
        <w:t xml:space="preserve">These are </w:t>
      </w:r>
      <w:r w:rsidR="00A67159">
        <w:rPr>
          <w:szCs w:val="24"/>
        </w:rPr>
        <w:t xml:space="preserve">some of </w:t>
      </w:r>
      <w:r w:rsidRPr="00F20DB0">
        <w:rPr>
          <w:szCs w:val="24"/>
        </w:rPr>
        <w:t xml:space="preserve">the people you are likely to interact with </w:t>
      </w:r>
      <w:r w:rsidR="00A67159">
        <w:rPr>
          <w:szCs w:val="24"/>
        </w:rPr>
        <w:t xml:space="preserve">this year </w:t>
      </w:r>
      <w:r w:rsidRPr="00F20DB0">
        <w:rPr>
          <w:szCs w:val="24"/>
        </w:rPr>
        <w:t>as a Sustainability Advocate</w:t>
      </w:r>
      <w:r w:rsidR="00A67159">
        <w:rPr>
          <w:szCs w:val="24"/>
        </w:rPr>
        <w:t>:</w:t>
      </w:r>
    </w:p>
    <w:p w14:paraId="022C02F6" w14:textId="00D1F6D8" w:rsidR="0072770C" w:rsidRPr="00F20DB0" w:rsidRDefault="00B7181B">
      <w:pPr>
        <w:rPr>
          <w:szCs w:val="24"/>
        </w:rPr>
      </w:pPr>
      <w:r>
        <w:rPr>
          <w:noProof/>
        </w:rPr>
        <w:drawing>
          <wp:anchor distT="0" distB="0" distL="114300" distR="114300" simplePos="0" relativeHeight="251660288" behindDoc="0" locked="0" layoutInCell="1" allowOverlap="1" wp14:anchorId="3B864F43" wp14:editId="4FCD1A62">
            <wp:simplePos x="0" y="0"/>
            <wp:positionH relativeFrom="margin">
              <wp:posOffset>5229225</wp:posOffset>
            </wp:positionH>
            <wp:positionV relativeFrom="paragraph">
              <wp:posOffset>116840</wp:posOffset>
            </wp:positionV>
            <wp:extent cx="1413510" cy="1514475"/>
            <wp:effectExtent l="0" t="0" r="0" b="9525"/>
            <wp:wrapSquare wrapText="bothSides"/>
            <wp:docPr id="7" name="Picture 7"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erson smiling for the camera&#10;&#10;Description automatically generated with medium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13510" cy="1514475"/>
                    </a:xfrm>
                    <a:prstGeom prst="rect">
                      <a:avLst/>
                    </a:prstGeom>
                  </pic:spPr>
                </pic:pic>
              </a:graphicData>
            </a:graphic>
            <wp14:sizeRelH relativeFrom="page">
              <wp14:pctWidth>0</wp14:pctWidth>
            </wp14:sizeRelH>
            <wp14:sizeRelV relativeFrom="page">
              <wp14:pctHeight>0</wp14:pctHeight>
            </wp14:sizeRelV>
          </wp:anchor>
        </w:drawing>
      </w:r>
    </w:p>
    <w:p w14:paraId="53DB899D" w14:textId="1EF03946" w:rsidR="00C643F5" w:rsidRPr="00F20DB0" w:rsidRDefault="00D5061E">
      <w:pPr>
        <w:rPr>
          <w:b/>
          <w:bCs/>
          <w:szCs w:val="24"/>
        </w:rPr>
      </w:pPr>
      <w:r w:rsidRPr="00F20DB0">
        <w:rPr>
          <w:b/>
          <w:bCs/>
          <w:szCs w:val="24"/>
        </w:rPr>
        <w:t>Karl Letten</w:t>
      </w:r>
    </w:p>
    <w:p w14:paraId="487C30EE" w14:textId="4FBE10D2" w:rsidR="00D5061E" w:rsidRPr="00F20DB0" w:rsidRDefault="00D5061E" w:rsidP="000F5502">
      <w:pPr>
        <w:rPr>
          <w:i/>
          <w:iCs/>
          <w:szCs w:val="24"/>
        </w:rPr>
      </w:pPr>
      <w:r w:rsidRPr="00F20DB0">
        <w:rPr>
          <w:i/>
          <w:iCs/>
          <w:szCs w:val="24"/>
        </w:rPr>
        <w:t>Sustainab</w:t>
      </w:r>
      <w:r w:rsidR="00C643F5" w:rsidRPr="00F20DB0">
        <w:rPr>
          <w:i/>
          <w:iCs/>
          <w:szCs w:val="24"/>
        </w:rPr>
        <w:t>ili</w:t>
      </w:r>
      <w:r w:rsidRPr="00F20DB0">
        <w:rPr>
          <w:i/>
          <w:iCs/>
          <w:szCs w:val="24"/>
        </w:rPr>
        <w:t>ty Manager</w:t>
      </w:r>
    </w:p>
    <w:p w14:paraId="53E691B9" w14:textId="7E961037" w:rsidR="00D5061E" w:rsidRDefault="00D5061E" w:rsidP="000F5502">
      <w:r>
        <w:t>Karl</w:t>
      </w:r>
      <w:r w:rsidR="00C643F5">
        <w:t xml:space="preserve">’s role focusses on </w:t>
      </w:r>
      <w:r w:rsidR="00F20DB0">
        <w:t xml:space="preserve">managing the sustainability of DMU’s campus operations, including reducing carbon emissions, promoting active </w:t>
      </w:r>
      <w:r w:rsidR="34A2E283">
        <w:t>travel,</w:t>
      </w:r>
      <w:r w:rsidR="00F20DB0">
        <w:t xml:space="preserve"> and engaging with students and staff to help more people to learn about sustainability. </w:t>
      </w:r>
      <w:r w:rsidR="00DA4763">
        <w:t>Outside of DMU, Karl enjoys walking his dog and tinkering with his vintage scooters</w:t>
      </w:r>
      <w:r w:rsidR="00BE7D2D">
        <w:t>.</w:t>
      </w:r>
    </w:p>
    <w:p w14:paraId="0E0C4C4D" w14:textId="1F44E1BA" w:rsidR="000F5502" w:rsidRDefault="00C27234">
      <w:pPr>
        <w:rPr>
          <w:szCs w:val="24"/>
        </w:rPr>
      </w:pPr>
      <w:r>
        <w:rPr>
          <w:b/>
          <w:bCs/>
          <w:noProof/>
          <w:szCs w:val="24"/>
        </w:rPr>
        <w:drawing>
          <wp:anchor distT="0" distB="0" distL="114300" distR="114300" simplePos="0" relativeHeight="251669504" behindDoc="0" locked="0" layoutInCell="1" allowOverlap="1" wp14:anchorId="0CE15DC2" wp14:editId="3E1E9FA4">
            <wp:simplePos x="0" y="0"/>
            <wp:positionH relativeFrom="margin">
              <wp:align>left</wp:align>
            </wp:positionH>
            <wp:positionV relativeFrom="paragraph">
              <wp:posOffset>182880</wp:posOffset>
            </wp:positionV>
            <wp:extent cx="1296035" cy="15240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00969" cy="1529313"/>
                    </a:xfrm>
                    <a:prstGeom prst="rect">
                      <a:avLst/>
                    </a:prstGeom>
                  </pic:spPr>
                </pic:pic>
              </a:graphicData>
            </a:graphic>
            <wp14:sizeRelH relativeFrom="page">
              <wp14:pctWidth>0</wp14:pctWidth>
            </wp14:sizeRelH>
            <wp14:sizeRelV relativeFrom="page">
              <wp14:pctHeight>0</wp14:pctHeight>
            </wp14:sizeRelV>
          </wp:anchor>
        </w:drawing>
      </w:r>
    </w:p>
    <w:p w14:paraId="3B1B7830" w14:textId="241A47E5" w:rsidR="00F20DB0" w:rsidRPr="00DA4763" w:rsidRDefault="00461BBB" w:rsidP="00E801A6">
      <w:pPr>
        <w:rPr>
          <w:b/>
          <w:bCs/>
          <w:szCs w:val="24"/>
        </w:rPr>
      </w:pPr>
      <w:r>
        <w:rPr>
          <w:b/>
          <w:bCs/>
          <w:szCs w:val="24"/>
        </w:rPr>
        <w:t>Mollie Lester</w:t>
      </w:r>
    </w:p>
    <w:p w14:paraId="41D47208" w14:textId="5FE06546" w:rsidR="00D5061E" w:rsidRPr="00DA4763" w:rsidRDefault="00C643F5" w:rsidP="00E801A6">
      <w:pPr>
        <w:rPr>
          <w:i/>
          <w:iCs/>
          <w:szCs w:val="24"/>
        </w:rPr>
      </w:pPr>
      <w:r w:rsidRPr="00DA4763">
        <w:rPr>
          <w:i/>
          <w:iCs/>
          <w:szCs w:val="24"/>
        </w:rPr>
        <w:t>S</w:t>
      </w:r>
      <w:r w:rsidR="00461BBB">
        <w:rPr>
          <w:i/>
          <w:iCs/>
          <w:szCs w:val="24"/>
        </w:rPr>
        <w:t>tudent Sustainability Coordinator</w:t>
      </w:r>
    </w:p>
    <w:p w14:paraId="005532CD" w14:textId="4F9B1937" w:rsidR="00E801A6" w:rsidRDefault="00896A52">
      <w:pPr>
        <w:rPr>
          <w:rFonts w:eastAsia="Times New Roman"/>
          <w:color w:val="000000" w:themeColor="text1"/>
        </w:rPr>
      </w:pPr>
      <w:r w:rsidRPr="00896A52">
        <w:rPr>
          <w:rFonts w:eastAsia="Times New Roman"/>
          <w:color w:val="000000" w:themeColor="text1"/>
        </w:rPr>
        <w:t xml:space="preserve">Mollie </w:t>
      </w:r>
      <w:r w:rsidR="00E801A6" w:rsidRPr="00896A52">
        <w:rPr>
          <w:rFonts w:eastAsia="Times New Roman"/>
          <w:color w:val="000000" w:themeColor="text1"/>
        </w:rPr>
        <w:t xml:space="preserve">is a DMU </w:t>
      </w:r>
      <w:r w:rsidRPr="00896A52">
        <w:rPr>
          <w:rFonts w:eastAsia="Times New Roman"/>
          <w:color w:val="000000" w:themeColor="text1"/>
        </w:rPr>
        <w:t>Law</w:t>
      </w:r>
      <w:r w:rsidR="00E801A6" w:rsidRPr="00896A52">
        <w:rPr>
          <w:rFonts w:eastAsia="Times New Roman"/>
          <w:color w:val="000000" w:themeColor="text1"/>
        </w:rPr>
        <w:t xml:space="preserve"> student </w:t>
      </w:r>
      <w:r w:rsidR="00DA4763" w:rsidRPr="00896A52">
        <w:rPr>
          <w:rFonts w:eastAsia="Times New Roman"/>
          <w:color w:val="000000" w:themeColor="text1"/>
        </w:rPr>
        <w:t xml:space="preserve">in </w:t>
      </w:r>
      <w:r w:rsidR="00A97636" w:rsidRPr="00896A52">
        <w:rPr>
          <w:rFonts w:eastAsia="Times New Roman"/>
          <w:color w:val="000000" w:themeColor="text1"/>
        </w:rPr>
        <w:t>h</w:t>
      </w:r>
      <w:r w:rsidRPr="00896A52">
        <w:rPr>
          <w:rFonts w:eastAsia="Times New Roman"/>
          <w:color w:val="000000" w:themeColor="text1"/>
        </w:rPr>
        <w:t>er</w:t>
      </w:r>
      <w:r w:rsidR="00DA4763" w:rsidRPr="00896A52">
        <w:rPr>
          <w:rFonts w:eastAsia="Times New Roman"/>
          <w:color w:val="000000" w:themeColor="text1"/>
        </w:rPr>
        <w:t xml:space="preserve"> third year and is spending h</w:t>
      </w:r>
      <w:r w:rsidRPr="00896A52">
        <w:rPr>
          <w:rFonts w:eastAsia="Times New Roman"/>
          <w:color w:val="000000" w:themeColor="text1"/>
        </w:rPr>
        <w:t>er</w:t>
      </w:r>
      <w:r w:rsidR="00DA4763" w:rsidRPr="00896A52">
        <w:rPr>
          <w:rFonts w:eastAsia="Times New Roman"/>
          <w:color w:val="000000" w:themeColor="text1"/>
        </w:rPr>
        <w:t xml:space="preserve"> placement year with the sustainability team looking at sustainable procurement and the carbon emissions associated with the products and services that the university buys. </w:t>
      </w:r>
      <w:r w:rsidRPr="00896A52">
        <w:rPr>
          <w:rFonts w:eastAsia="Times New Roman"/>
          <w:color w:val="000000" w:themeColor="text1"/>
        </w:rPr>
        <w:t xml:space="preserve">Mollie will also work on engaging DMU staff and students on sustainability activities and improving DMU’s sustainability performance across a range of different areas. </w:t>
      </w:r>
    </w:p>
    <w:p w14:paraId="0C2337D6" w14:textId="3E21D2F3" w:rsidR="00896A52" w:rsidRDefault="00896A52">
      <w:pPr>
        <w:rPr>
          <w:rFonts w:eastAsia="Times New Roman"/>
          <w:color w:val="000000" w:themeColor="text1"/>
        </w:rPr>
      </w:pPr>
    </w:p>
    <w:p w14:paraId="32A695AF" w14:textId="3BC93982" w:rsidR="00896A52" w:rsidRDefault="00896A52">
      <w:pPr>
        <w:rPr>
          <w:rFonts w:eastAsia="Times New Roman"/>
          <w:color w:val="000000" w:themeColor="text1"/>
        </w:rPr>
      </w:pPr>
    </w:p>
    <w:p w14:paraId="6E3FB0F3" w14:textId="4866C7E5" w:rsidR="00C643F5" w:rsidRPr="00F20DB0" w:rsidRDefault="00D5061E">
      <w:pPr>
        <w:rPr>
          <w:b/>
          <w:bCs/>
          <w:szCs w:val="24"/>
        </w:rPr>
      </w:pPr>
      <w:r w:rsidRPr="00F20DB0">
        <w:rPr>
          <w:b/>
          <w:bCs/>
          <w:szCs w:val="24"/>
        </w:rPr>
        <w:t>Andrew</w:t>
      </w:r>
      <w:r w:rsidR="00C643F5" w:rsidRPr="00F20DB0">
        <w:rPr>
          <w:b/>
          <w:bCs/>
          <w:szCs w:val="24"/>
        </w:rPr>
        <w:t xml:space="preserve"> Reeves </w:t>
      </w:r>
    </w:p>
    <w:p w14:paraId="73815634" w14:textId="38CA8857" w:rsidR="00D5061E" w:rsidRPr="00F20DB0" w:rsidRDefault="00B7181B">
      <w:pPr>
        <w:rPr>
          <w:i/>
          <w:iCs/>
          <w:szCs w:val="24"/>
        </w:rPr>
      </w:pPr>
      <w:r w:rsidRPr="00F20DB0">
        <w:rPr>
          <w:b/>
          <w:bCs/>
          <w:noProof/>
          <w:szCs w:val="24"/>
        </w:rPr>
        <w:drawing>
          <wp:anchor distT="0" distB="0" distL="114300" distR="114300" simplePos="0" relativeHeight="251658240" behindDoc="0" locked="0" layoutInCell="1" allowOverlap="1" wp14:anchorId="7A7791C4" wp14:editId="5B0CA29D">
            <wp:simplePos x="0" y="0"/>
            <wp:positionH relativeFrom="margin">
              <wp:align>right</wp:align>
            </wp:positionH>
            <wp:positionV relativeFrom="margin">
              <wp:posOffset>3981450</wp:posOffset>
            </wp:positionV>
            <wp:extent cx="1437640" cy="1439545"/>
            <wp:effectExtent l="0" t="0" r="0" b="8255"/>
            <wp:wrapSquare wrapText="bothSides"/>
            <wp:docPr id="5" name="Picture 5" descr="A picture containing tree, person, outdoo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ree, person, outdoor, pers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37640" cy="1439545"/>
                    </a:xfrm>
                    <a:prstGeom prst="rect">
                      <a:avLst/>
                    </a:prstGeom>
                  </pic:spPr>
                </pic:pic>
              </a:graphicData>
            </a:graphic>
            <wp14:sizeRelH relativeFrom="margin">
              <wp14:pctWidth>0</wp14:pctWidth>
            </wp14:sizeRelH>
            <wp14:sizeRelV relativeFrom="margin">
              <wp14:pctHeight>0</wp14:pctHeight>
            </wp14:sizeRelV>
          </wp:anchor>
        </w:drawing>
      </w:r>
      <w:r w:rsidR="00C643F5" w:rsidRPr="00F20DB0">
        <w:rPr>
          <w:i/>
          <w:iCs/>
          <w:szCs w:val="24"/>
        </w:rPr>
        <w:t xml:space="preserve">Education for Sustainable Development </w:t>
      </w:r>
      <w:r w:rsidR="001105C5">
        <w:rPr>
          <w:i/>
          <w:iCs/>
          <w:szCs w:val="24"/>
        </w:rPr>
        <w:t>Academic</w:t>
      </w:r>
      <w:r w:rsidR="00C643F5" w:rsidRPr="00F20DB0">
        <w:rPr>
          <w:i/>
          <w:iCs/>
          <w:szCs w:val="24"/>
        </w:rPr>
        <w:t xml:space="preserve"> Lead</w:t>
      </w:r>
    </w:p>
    <w:p w14:paraId="20675577" w14:textId="7D0697AC" w:rsidR="008861B3" w:rsidRDefault="00C643F5" w:rsidP="008861B3">
      <w:pPr>
        <w:rPr>
          <w:szCs w:val="24"/>
        </w:rPr>
      </w:pPr>
      <w:r w:rsidRPr="00F20DB0">
        <w:rPr>
          <w:szCs w:val="24"/>
        </w:rPr>
        <w:t>Andrew</w:t>
      </w:r>
      <w:r w:rsidR="00F20DB0">
        <w:rPr>
          <w:szCs w:val="24"/>
        </w:rPr>
        <w:t xml:space="preserve"> co-ordinates DMU’s Education for Sustainable Development </w:t>
      </w:r>
      <w:r w:rsidR="00C33018">
        <w:rPr>
          <w:szCs w:val="24"/>
        </w:rPr>
        <w:t>work</w:t>
      </w:r>
      <w:r w:rsidR="00F20DB0">
        <w:rPr>
          <w:szCs w:val="24"/>
        </w:rPr>
        <w:t>, which aims to help students, staff and the wider community learn and act on sustainability. Andrew is a</w:t>
      </w:r>
      <w:r w:rsidR="00C33018">
        <w:rPr>
          <w:szCs w:val="24"/>
        </w:rPr>
        <w:t>n Associate Professor</w:t>
      </w:r>
      <w:r w:rsidR="00F20DB0">
        <w:rPr>
          <w:szCs w:val="24"/>
        </w:rPr>
        <w:t xml:space="preserve"> in DMU’s </w:t>
      </w:r>
      <w:r w:rsidR="00C33018">
        <w:rPr>
          <w:szCs w:val="24"/>
        </w:rPr>
        <w:t>Institute of Energy and</w:t>
      </w:r>
      <w:r w:rsidR="00F20DB0">
        <w:rPr>
          <w:szCs w:val="24"/>
        </w:rPr>
        <w:t xml:space="preserve"> Sustainable Development, focussing on changing behaviour and social systems to address climate change. Outside of DMU, Andrew lives on a narrowboat with his partner on Leicester’s River Soar and is very occupied caring for a lively </w:t>
      </w:r>
      <w:r w:rsidR="00C33018">
        <w:rPr>
          <w:szCs w:val="24"/>
        </w:rPr>
        <w:t>t</w:t>
      </w:r>
      <w:r w:rsidR="00B7181B">
        <w:rPr>
          <w:szCs w:val="24"/>
        </w:rPr>
        <w:t>hree</w:t>
      </w:r>
      <w:r w:rsidR="00F20DB0">
        <w:rPr>
          <w:szCs w:val="24"/>
        </w:rPr>
        <w:t>-year old.</w:t>
      </w:r>
      <w:bookmarkStart w:id="24" w:name="_Toc85054988"/>
    </w:p>
    <w:p w14:paraId="33679523" w14:textId="49AEE08E" w:rsidR="008861B3" w:rsidRDefault="008861B3" w:rsidP="008861B3">
      <w:pPr>
        <w:rPr>
          <w:b/>
          <w:szCs w:val="24"/>
        </w:rPr>
      </w:pPr>
    </w:p>
    <w:p w14:paraId="2ACA46A4" w14:textId="3F9535C9" w:rsidR="008861B3" w:rsidRDefault="00B7181B" w:rsidP="008861B3">
      <w:pPr>
        <w:rPr>
          <w:b/>
          <w:szCs w:val="24"/>
        </w:rPr>
      </w:pPr>
      <w:r w:rsidRPr="00F20DB0">
        <w:rPr>
          <w:b/>
          <w:bCs/>
          <w:noProof/>
          <w:szCs w:val="24"/>
        </w:rPr>
        <w:drawing>
          <wp:anchor distT="0" distB="0" distL="114300" distR="114300" simplePos="0" relativeHeight="251662336" behindDoc="0" locked="0" layoutInCell="1" allowOverlap="1" wp14:anchorId="2E81A330" wp14:editId="2198C365">
            <wp:simplePos x="0" y="0"/>
            <wp:positionH relativeFrom="margin">
              <wp:align>left</wp:align>
            </wp:positionH>
            <wp:positionV relativeFrom="margin">
              <wp:posOffset>5648325</wp:posOffset>
            </wp:positionV>
            <wp:extent cx="1247775" cy="166306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ree, person, outdoor, perso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54284" cy="1671957"/>
                    </a:xfrm>
                    <a:prstGeom prst="rect">
                      <a:avLst/>
                    </a:prstGeom>
                  </pic:spPr>
                </pic:pic>
              </a:graphicData>
            </a:graphic>
            <wp14:sizeRelH relativeFrom="margin">
              <wp14:pctWidth>0</wp14:pctWidth>
            </wp14:sizeRelH>
            <wp14:sizeRelV relativeFrom="margin">
              <wp14:pctHeight>0</wp14:pctHeight>
            </wp14:sizeRelV>
          </wp:anchor>
        </w:drawing>
      </w:r>
      <w:r w:rsidR="008861B3">
        <w:rPr>
          <w:b/>
          <w:szCs w:val="24"/>
        </w:rPr>
        <w:t>Mark Charlton</w:t>
      </w:r>
    </w:p>
    <w:p w14:paraId="65543324" w14:textId="35775F71" w:rsidR="008861B3" w:rsidRPr="008861B3" w:rsidRDefault="008861B3" w:rsidP="008861B3">
      <w:pPr>
        <w:rPr>
          <w:i/>
          <w:szCs w:val="24"/>
        </w:rPr>
      </w:pPr>
      <w:r>
        <w:rPr>
          <w:i/>
          <w:szCs w:val="24"/>
        </w:rPr>
        <w:t>Associate Director of Public Engagement</w:t>
      </w:r>
    </w:p>
    <w:p w14:paraId="27720734" w14:textId="5E499BB6" w:rsidR="002E6111" w:rsidRPr="008861B3" w:rsidRDefault="008861B3" w:rsidP="427439B3">
      <w:pPr>
        <w:pStyle w:val="NormalWeb"/>
        <w:shd w:val="clear" w:color="auto" w:fill="FFFFFF" w:themeFill="background1"/>
        <w:spacing w:before="0" w:beforeAutospacing="0" w:after="0" w:afterAutospacing="0"/>
        <w:rPr>
          <w:rFonts w:ascii="Calibri" w:hAnsi="Calibri" w:cs="Calibri"/>
          <w:color w:val="000000" w:themeColor="text1"/>
        </w:rPr>
      </w:pPr>
      <w:r w:rsidRPr="427439B3">
        <w:rPr>
          <w:rFonts w:ascii="Calibri" w:hAnsi="Calibri" w:cs="Calibri"/>
          <w:color w:val="000000" w:themeColor="text1"/>
        </w:rPr>
        <w:t xml:space="preserve">Mark leads the United Nations Academic Impact Hub for Sustainable Development Goal 16 at De Montfort University, the only UNAI hub in the UK which aims to engage people to work towards the targets and indicators of all the global goals with a particular focus on SDG 16: Peace, </w:t>
      </w:r>
      <w:r w:rsidR="77DAD57C" w:rsidRPr="427439B3">
        <w:rPr>
          <w:rFonts w:ascii="Calibri" w:hAnsi="Calibri" w:cs="Calibri"/>
          <w:color w:val="000000" w:themeColor="text1"/>
        </w:rPr>
        <w:t>Justice,</w:t>
      </w:r>
      <w:r w:rsidRPr="427439B3">
        <w:rPr>
          <w:rFonts w:ascii="Calibri" w:hAnsi="Calibri" w:cs="Calibri"/>
          <w:color w:val="000000" w:themeColor="text1"/>
        </w:rPr>
        <w:t xml:space="preserve"> and Strong Institutions. Outside of DMU, Mark is a busy father of twins and founder member of the United Kingdom Hertha BSC fan club and hosts its regular podcast which shares the trials and tribulations of being an exiled Bundesliga football fan.</w:t>
      </w:r>
    </w:p>
    <w:p w14:paraId="2E8418D3" w14:textId="3039D603" w:rsidR="00B7181B" w:rsidRPr="00B7181B" w:rsidRDefault="003E129A" w:rsidP="00B7181B">
      <w:pPr>
        <w:rPr>
          <w:rFonts w:asciiTheme="minorHAnsi" w:hAnsiTheme="minorHAnsi" w:cstheme="minorBidi"/>
          <w:i/>
          <w:iCs/>
          <w:sz w:val="22"/>
        </w:rPr>
      </w:pPr>
      <w:r>
        <w:rPr>
          <w:noProof/>
        </w:rPr>
        <w:drawing>
          <wp:anchor distT="0" distB="0" distL="114300" distR="114300" simplePos="0" relativeHeight="251668480" behindDoc="0" locked="0" layoutInCell="1" allowOverlap="1" wp14:anchorId="55C1B67B" wp14:editId="408AB21E">
            <wp:simplePos x="0" y="0"/>
            <wp:positionH relativeFrom="margin">
              <wp:align>right</wp:align>
            </wp:positionH>
            <wp:positionV relativeFrom="paragraph">
              <wp:posOffset>335280</wp:posOffset>
            </wp:positionV>
            <wp:extent cx="1273810" cy="1924050"/>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32712" t="8189" r="26829"/>
                    <a:stretch/>
                  </pic:blipFill>
                  <pic:spPr bwMode="auto">
                    <a:xfrm>
                      <a:off x="0" y="0"/>
                      <a:ext cx="1273810" cy="1924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7181B">
        <w:rPr>
          <w:color w:val="000000" w:themeColor="text1"/>
        </w:rPr>
        <w:br/>
      </w:r>
      <w:r w:rsidR="00B7181B">
        <w:rPr>
          <w:b/>
          <w:bCs/>
        </w:rPr>
        <w:t xml:space="preserve">Manjeet Ridon </w:t>
      </w:r>
      <w:r w:rsidR="00B7181B">
        <w:rPr>
          <w:b/>
          <w:bCs/>
        </w:rPr>
        <w:br/>
      </w:r>
      <w:r w:rsidR="00B7181B" w:rsidRPr="00B7181B">
        <w:rPr>
          <w:i/>
          <w:iCs/>
        </w:rPr>
        <w:t xml:space="preserve">Associate Dean International (Education, Sustainability &amp; EDI) </w:t>
      </w:r>
    </w:p>
    <w:p w14:paraId="7C0BE301" w14:textId="0CFBBACC" w:rsidR="00B7181B" w:rsidRPr="00B7181B" w:rsidRDefault="00B7181B" w:rsidP="00B7181B">
      <w:r>
        <w:t>Manjeet is DMU’s institutional lead for sustainability in Transnational National Education (TNE) and leads on several sustainability related initiatives with TNE partners, supporting them in the development of sustainability strategies, staff training for carbon literacy, and sustainability projects aimed at raising awareness with staff and students, and engage with the UN SDGs to enhance and improve teaching and student learning, including volunteering in international communities and campaigning for global action on women’s empowerment and climate issues. Outside of DMU, Manjeet is a busy mum of three and loves reading fiction and dogwalking!</w:t>
      </w:r>
    </w:p>
    <w:p w14:paraId="0F0E308A" w14:textId="39513DFC" w:rsidR="00D5061E" w:rsidRDefault="00D5061E" w:rsidP="00D5061E">
      <w:pPr>
        <w:pStyle w:val="Heading1"/>
      </w:pPr>
      <w:r>
        <w:lastRenderedPageBreak/>
        <w:t>FAQ</w:t>
      </w:r>
      <w:bookmarkEnd w:id="24"/>
    </w:p>
    <w:p w14:paraId="25E2E546" w14:textId="5BDCA6C7" w:rsidR="00D5061E" w:rsidRPr="00F20DB0" w:rsidRDefault="00D5061E">
      <w:pPr>
        <w:rPr>
          <w:b/>
          <w:bCs/>
          <w:szCs w:val="24"/>
        </w:rPr>
      </w:pPr>
      <w:r w:rsidRPr="00F20DB0">
        <w:rPr>
          <w:b/>
          <w:bCs/>
          <w:szCs w:val="24"/>
        </w:rPr>
        <w:t xml:space="preserve">Can I still join the scheme if I </w:t>
      </w:r>
      <w:r w:rsidR="00F20DB0" w:rsidRPr="00F20DB0">
        <w:rPr>
          <w:b/>
          <w:bCs/>
          <w:szCs w:val="24"/>
        </w:rPr>
        <w:t>sign up</w:t>
      </w:r>
      <w:r w:rsidRPr="00F20DB0">
        <w:rPr>
          <w:b/>
          <w:bCs/>
          <w:szCs w:val="24"/>
        </w:rPr>
        <w:t xml:space="preserve"> late in the year?</w:t>
      </w:r>
    </w:p>
    <w:p w14:paraId="479BD5E4" w14:textId="20EC1347" w:rsidR="00D5061E" w:rsidRPr="00F20DB0" w:rsidRDefault="00D5061E">
      <w:r>
        <w:t xml:space="preserve">Yes – and </w:t>
      </w:r>
      <w:r w:rsidR="39FF5FE1">
        <w:t>if</w:t>
      </w:r>
      <w:r>
        <w:t xml:space="preserve"> you meet </w:t>
      </w:r>
      <w:r w:rsidR="01872637">
        <w:t>all</w:t>
      </w:r>
      <w:r>
        <w:t xml:space="preserve"> the criteria for Learning and Contribution and submit an end-of-year reflection, you can still get formal Recognition as an Advocate.</w:t>
      </w:r>
    </w:p>
    <w:p w14:paraId="3D0F0E90" w14:textId="05AE8A4D" w:rsidR="00D5061E" w:rsidRPr="00F20DB0" w:rsidRDefault="00D5061E">
      <w:pPr>
        <w:rPr>
          <w:szCs w:val="24"/>
        </w:rPr>
      </w:pPr>
    </w:p>
    <w:p w14:paraId="13FC5EB4" w14:textId="746D7BC6" w:rsidR="00D5061E" w:rsidRPr="00F20DB0" w:rsidRDefault="00D5061E">
      <w:pPr>
        <w:rPr>
          <w:b/>
          <w:bCs/>
          <w:szCs w:val="24"/>
        </w:rPr>
      </w:pPr>
      <w:r w:rsidRPr="00F20DB0">
        <w:rPr>
          <w:b/>
          <w:bCs/>
          <w:szCs w:val="24"/>
        </w:rPr>
        <w:t>Can I be a</w:t>
      </w:r>
      <w:r w:rsidR="00F20DB0" w:rsidRPr="00F20DB0">
        <w:rPr>
          <w:b/>
          <w:bCs/>
          <w:szCs w:val="24"/>
        </w:rPr>
        <w:t xml:space="preserve"> Sustainability</w:t>
      </w:r>
      <w:r w:rsidRPr="00F20DB0">
        <w:rPr>
          <w:b/>
          <w:bCs/>
          <w:szCs w:val="24"/>
        </w:rPr>
        <w:t xml:space="preserve"> </w:t>
      </w:r>
      <w:r w:rsidR="00F20DB0" w:rsidRPr="00F20DB0">
        <w:rPr>
          <w:b/>
          <w:bCs/>
          <w:szCs w:val="24"/>
        </w:rPr>
        <w:t>A</w:t>
      </w:r>
      <w:r w:rsidRPr="00F20DB0">
        <w:rPr>
          <w:b/>
          <w:bCs/>
          <w:szCs w:val="24"/>
        </w:rPr>
        <w:t>dvocate again next year?</w:t>
      </w:r>
    </w:p>
    <w:p w14:paraId="1D5CB9F1" w14:textId="2BC57456" w:rsidR="00D5061E" w:rsidRPr="00F20DB0" w:rsidRDefault="00D5061E">
      <w:pPr>
        <w:rPr>
          <w:szCs w:val="24"/>
        </w:rPr>
      </w:pPr>
      <w:r w:rsidRPr="00F20DB0">
        <w:rPr>
          <w:szCs w:val="24"/>
        </w:rPr>
        <w:t>Yes! Our intention (and hope) is that students can be a Sustainability Advocate for more than one year and achieve Recognition for every year in which they take part. Perhaps Advocates in their 2</w:t>
      </w:r>
      <w:r w:rsidRPr="00F20DB0">
        <w:rPr>
          <w:szCs w:val="24"/>
          <w:vertAlign w:val="superscript"/>
        </w:rPr>
        <w:t>nd</w:t>
      </w:r>
      <w:r w:rsidRPr="00F20DB0">
        <w:rPr>
          <w:szCs w:val="24"/>
        </w:rPr>
        <w:t xml:space="preserve"> year (or 3</w:t>
      </w:r>
      <w:r w:rsidRPr="00F20DB0">
        <w:rPr>
          <w:szCs w:val="24"/>
          <w:vertAlign w:val="superscript"/>
        </w:rPr>
        <w:t>rd</w:t>
      </w:r>
      <w:r w:rsidRPr="00F20DB0">
        <w:rPr>
          <w:szCs w:val="24"/>
        </w:rPr>
        <w:t xml:space="preserve"> year!) will play more of a leadership role, helping to run sessions or co-ordinate the network – that is for </w:t>
      </w:r>
      <w:r w:rsidR="00F20DB0" w:rsidRPr="00F20DB0">
        <w:rPr>
          <w:szCs w:val="24"/>
        </w:rPr>
        <w:t>members of the network to decide!</w:t>
      </w:r>
    </w:p>
    <w:p w14:paraId="35402BFB" w14:textId="79E3FB7F" w:rsidR="00D5061E" w:rsidRPr="00F20DB0" w:rsidRDefault="00D5061E">
      <w:pPr>
        <w:rPr>
          <w:szCs w:val="24"/>
        </w:rPr>
      </w:pPr>
    </w:p>
    <w:p w14:paraId="3A3423A2" w14:textId="1B961CB5" w:rsidR="00D5061E" w:rsidRPr="00F20DB0" w:rsidRDefault="00D5061E">
      <w:pPr>
        <w:rPr>
          <w:b/>
          <w:bCs/>
          <w:szCs w:val="24"/>
        </w:rPr>
      </w:pPr>
      <w:r w:rsidRPr="00F20DB0">
        <w:rPr>
          <w:b/>
          <w:bCs/>
          <w:szCs w:val="24"/>
        </w:rPr>
        <w:t xml:space="preserve">Can my taught course count as my ‘Learn’ activity? </w:t>
      </w:r>
    </w:p>
    <w:p w14:paraId="68D81183" w14:textId="3A1791AE" w:rsidR="00D5061E" w:rsidRPr="00F20DB0" w:rsidRDefault="00D5061E">
      <w:pPr>
        <w:rPr>
          <w:szCs w:val="24"/>
        </w:rPr>
      </w:pPr>
      <w:r w:rsidRPr="00F20DB0">
        <w:rPr>
          <w:szCs w:val="24"/>
        </w:rPr>
        <w:t>No – this scheme is to encourage and recognise activities that take place outside of taught programmes at DMU. However, you could still count (or help organise) a learning activity associated with a particular course – for example, an ‘Enactus</w:t>
      </w:r>
      <w:r w:rsidR="001B570A" w:rsidRPr="00F20DB0">
        <w:rPr>
          <w:szCs w:val="24"/>
        </w:rPr>
        <w:t xml:space="preserve"> Society’</w:t>
      </w:r>
      <w:r w:rsidRPr="00F20DB0">
        <w:rPr>
          <w:szCs w:val="24"/>
        </w:rPr>
        <w:t xml:space="preserve"> </w:t>
      </w:r>
      <w:r w:rsidR="001B570A" w:rsidRPr="00F20DB0">
        <w:rPr>
          <w:szCs w:val="24"/>
        </w:rPr>
        <w:t>entrepreneurship</w:t>
      </w:r>
      <w:r w:rsidRPr="00F20DB0">
        <w:rPr>
          <w:szCs w:val="24"/>
        </w:rPr>
        <w:t xml:space="preserve"> project</w:t>
      </w:r>
      <w:r w:rsidR="001B570A" w:rsidRPr="00F20DB0">
        <w:rPr>
          <w:szCs w:val="24"/>
        </w:rPr>
        <w:t xml:space="preserve"> would count</w:t>
      </w:r>
      <w:r w:rsidR="00F20DB0">
        <w:rPr>
          <w:szCs w:val="24"/>
        </w:rPr>
        <w:t>,</w:t>
      </w:r>
      <w:r w:rsidR="001B570A" w:rsidRPr="00F20DB0">
        <w:rPr>
          <w:szCs w:val="24"/>
        </w:rPr>
        <w:t xml:space="preserve"> as this is voluntary activity, even if </w:t>
      </w:r>
      <w:r w:rsidR="00FB0E18" w:rsidRPr="00F20DB0">
        <w:rPr>
          <w:szCs w:val="24"/>
        </w:rPr>
        <w:t>you are</w:t>
      </w:r>
      <w:r w:rsidR="001B570A" w:rsidRPr="00F20DB0">
        <w:rPr>
          <w:szCs w:val="24"/>
        </w:rPr>
        <w:t xml:space="preserve"> also </w:t>
      </w:r>
      <w:r w:rsidR="00F20DB0">
        <w:rPr>
          <w:szCs w:val="24"/>
        </w:rPr>
        <w:t xml:space="preserve">studying </w:t>
      </w:r>
      <w:r w:rsidR="001B570A" w:rsidRPr="00F20DB0">
        <w:rPr>
          <w:szCs w:val="24"/>
        </w:rPr>
        <w:t>Entreprene</w:t>
      </w:r>
      <w:r w:rsidR="00F20DB0">
        <w:rPr>
          <w:szCs w:val="24"/>
        </w:rPr>
        <w:t>u</w:t>
      </w:r>
      <w:r w:rsidR="001B570A" w:rsidRPr="00F20DB0">
        <w:rPr>
          <w:szCs w:val="24"/>
        </w:rPr>
        <w:t>rship.</w:t>
      </w:r>
    </w:p>
    <w:p w14:paraId="54DD5D88" w14:textId="4B5A067E" w:rsidR="001B570A" w:rsidRPr="00F20DB0" w:rsidRDefault="001B570A">
      <w:pPr>
        <w:rPr>
          <w:szCs w:val="24"/>
        </w:rPr>
      </w:pPr>
    </w:p>
    <w:p w14:paraId="57B7F2AD" w14:textId="5D1F865F" w:rsidR="001B570A" w:rsidRPr="00F20DB0" w:rsidRDefault="00BF189D">
      <w:pPr>
        <w:rPr>
          <w:b/>
          <w:bCs/>
          <w:szCs w:val="24"/>
        </w:rPr>
      </w:pPr>
      <w:r w:rsidRPr="00F20DB0">
        <w:rPr>
          <w:b/>
          <w:bCs/>
          <w:szCs w:val="24"/>
        </w:rPr>
        <w:t xml:space="preserve">Does </w:t>
      </w:r>
      <w:r w:rsidR="00FB0E18" w:rsidRPr="00F20DB0">
        <w:rPr>
          <w:b/>
          <w:bCs/>
          <w:szCs w:val="24"/>
        </w:rPr>
        <w:t>m</w:t>
      </w:r>
      <w:r w:rsidR="00FB0E18">
        <w:rPr>
          <w:b/>
          <w:bCs/>
          <w:szCs w:val="24"/>
        </w:rPr>
        <w:t>y</w:t>
      </w:r>
      <w:r w:rsidRPr="00F20DB0">
        <w:rPr>
          <w:b/>
          <w:bCs/>
          <w:szCs w:val="24"/>
        </w:rPr>
        <w:t xml:space="preserve"> ‘Contribute’ activity have to be done at DMU?</w:t>
      </w:r>
    </w:p>
    <w:p w14:paraId="72EDC490" w14:textId="0AF1351C" w:rsidR="00BF189D" w:rsidRDefault="00BF189D">
      <w:pPr>
        <w:rPr>
          <w:szCs w:val="24"/>
        </w:rPr>
      </w:pPr>
      <w:r w:rsidRPr="00F20DB0">
        <w:rPr>
          <w:szCs w:val="24"/>
        </w:rPr>
        <w:t>We would expect this to be done either at DMU, locally or through a DMU-related project if done further afield (</w:t>
      </w:r>
      <w:r w:rsidR="005031E2" w:rsidRPr="00F20DB0">
        <w:rPr>
          <w:szCs w:val="24"/>
        </w:rPr>
        <w:t>e.g.,</w:t>
      </w:r>
      <w:r w:rsidRPr="00F20DB0">
        <w:rPr>
          <w:szCs w:val="24"/>
        </w:rPr>
        <w:t xml:space="preserve"> a DMU Global Trip). This might well be an opportunity offered by DMULocal, DSU Volunteering or the Sustainability Team, and if not, by a DMU Student Society. If it is none of these, then check with the project team about whether it can count – our aim is to support and promote any Contribution linked to your role within the DMU community.</w:t>
      </w:r>
    </w:p>
    <w:p w14:paraId="117E253B" w14:textId="77777777" w:rsidR="000F5502" w:rsidRDefault="000F5502">
      <w:pPr>
        <w:rPr>
          <w:szCs w:val="24"/>
        </w:rPr>
      </w:pPr>
    </w:p>
    <w:p w14:paraId="27C684B4" w14:textId="751B481D" w:rsidR="00BF189D" w:rsidRPr="00A67159" w:rsidRDefault="00F20DB0">
      <w:pPr>
        <w:rPr>
          <w:szCs w:val="24"/>
        </w:rPr>
      </w:pPr>
      <w:r>
        <w:rPr>
          <w:szCs w:val="24"/>
        </w:rPr>
        <w:t xml:space="preserve">If you have other questions not covered here, please </w:t>
      </w:r>
      <w:r w:rsidR="00A67159">
        <w:rPr>
          <w:szCs w:val="24"/>
        </w:rPr>
        <w:t xml:space="preserve">post them on the Teams group or email </w:t>
      </w:r>
      <w:hyperlink r:id="rId23" w:history="1">
        <w:r w:rsidR="00A67159" w:rsidRPr="00D514F2">
          <w:rPr>
            <w:rStyle w:val="Hyperlink"/>
            <w:szCs w:val="24"/>
          </w:rPr>
          <w:t>sustainability@dmu.ac.uk</w:t>
        </w:r>
      </w:hyperlink>
      <w:r w:rsidR="00A67159">
        <w:rPr>
          <w:szCs w:val="24"/>
        </w:rPr>
        <w:t xml:space="preserve"> </w:t>
      </w:r>
    </w:p>
    <w:sectPr w:rsidR="00BF189D" w:rsidRPr="00A67159" w:rsidSect="006F46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IXjPw1iq/uKyG" int2:id="iVTJeFBu">
      <int2:state int2:type="AugLoop_Text_Critique" int2:value="Rejected"/>
    </int2:textHash>
    <int2:textHash int2:hashCode="knE9Rwk3cRHPMf" int2:id="HVg36pmc">
      <int2:state int2:type="AugLoop_Text_Critique" int2:value="Rejected"/>
    </int2:textHash>
    <int2:textHash int2:hashCode="qviqvlHn2hH2Vx" int2:id="kdJh84aJ">
      <int2:state int2:type="AugLoop_Text_Critique" int2:value="Rejected"/>
    </int2:textHash>
    <int2:bookmark int2:bookmarkName="_Int_ZkKmMctF" int2:invalidationBookmarkName="" int2:hashCode="9L8/BBfVpVLH4m" int2:id="pcWdf6Xa">
      <int2:state int2:type="AugLoop_Text_Critique" int2:value="Rejected"/>
    </int2:bookmark>
    <int2:bookmark int2:bookmarkName="_Int_sB1ZMz9Z" int2:invalidationBookmarkName="" int2:hashCode="ullv01sbY2NCxv" int2:id="ddb4czpx">
      <int2:state int2:type="AugLoop_Text_Critique" int2:value="Rejected"/>
    </int2:bookmark>
    <int2:bookmark int2:bookmarkName="_Int_IEgluD3l" int2:invalidationBookmarkName="" int2:hashCode="BjHaX7I+HGD7GY" int2:id="xsp3HixI">
      <int2:state int2:type="AugLoop_Text_Critique" int2:value="Rejected"/>
    </int2:bookmark>
    <int2:bookmark int2:bookmarkName="_Int_ZuiO6iAJ" int2:invalidationBookmarkName="" int2:hashCode="2nIO55lCaQZmNU" int2:id="o0wAnviJ">
      <int2:state int2:type="AugLoop_Text_Critique" int2:value="Rejected"/>
    </int2:bookmark>
    <int2:bookmark int2:bookmarkName="_Int_pe7fphVX" int2:invalidationBookmarkName="" int2:hashCode="o+mENWI260voyW" int2:id="r2IcbeEw">
      <int2:state int2:type="AugLoop_Text_Critique" int2:value="Rejected"/>
    </int2:bookmark>
    <int2:bookmark int2:bookmarkName="_Int_zbIlZLPg" int2:invalidationBookmarkName="" int2:hashCode="sjaxnnPvIemuyN" int2:id="fuScivmn">
      <int2:state int2:type="AugLoop_Text_Critique" int2:value="Rejected"/>
    </int2:bookmark>
    <int2:bookmark int2:bookmarkName="_Int_MOVO3WKv" int2:invalidationBookmarkName="" int2:hashCode="JYdaQLEKgTbMZN" int2:id="yAMz3X2W">
      <int2:state int2:type="AugLoop_Acronyms_AcronymsCritique" int2:value="Rejected"/>
    </int2:bookmark>
    <int2:bookmark int2:bookmarkName="_Int_PvDd8Gj3" int2:invalidationBookmarkName="" int2:hashCode="pTK43zte3yym+c" int2:id="DPsCJ5ML">
      <int2:state int2:type="AugLoop_Acronyms_Acronyms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0B42"/>
    <w:multiLevelType w:val="hybridMultilevel"/>
    <w:tmpl w:val="19F6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B23CA"/>
    <w:multiLevelType w:val="hybridMultilevel"/>
    <w:tmpl w:val="5EBE2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C3486"/>
    <w:multiLevelType w:val="hybridMultilevel"/>
    <w:tmpl w:val="92B48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68A"/>
    <w:rsid w:val="000313E1"/>
    <w:rsid w:val="000462A1"/>
    <w:rsid w:val="000577DE"/>
    <w:rsid w:val="00070626"/>
    <w:rsid w:val="00072DEA"/>
    <w:rsid w:val="000F5502"/>
    <w:rsid w:val="00100134"/>
    <w:rsid w:val="001105C5"/>
    <w:rsid w:val="0017726F"/>
    <w:rsid w:val="001B570A"/>
    <w:rsid w:val="001E64B4"/>
    <w:rsid w:val="00255B23"/>
    <w:rsid w:val="00262473"/>
    <w:rsid w:val="0027028B"/>
    <w:rsid w:val="002A4EE0"/>
    <w:rsid w:val="002E6111"/>
    <w:rsid w:val="002F7F12"/>
    <w:rsid w:val="00354FEF"/>
    <w:rsid w:val="00364B9C"/>
    <w:rsid w:val="0038604D"/>
    <w:rsid w:val="003A50DD"/>
    <w:rsid w:val="003B0C68"/>
    <w:rsid w:val="003B6A79"/>
    <w:rsid w:val="003E129A"/>
    <w:rsid w:val="00416147"/>
    <w:rsid w:val="004204D9"/>
    <w:rsid w:val="004424A8"/>
    <w:rsid w:val="00461BBB"/>
    <w:rsid w:val="005031E2"/>
    <w:rsid w:val="00510282"/>
    <w:rsid w:val="00515E3E"/>
    <w:rsid w:val="0052034E"/>
    <w:rsid w:val="00595DD7"/>
    <w:rsid w:val="005A11A8"/>
    <w:rsid w:val="005E6E22"/>
    <w:rsid w:val="0062160B"/>
    <w:rsid w:val="00632426"/>
    <w:rsid w:val="00690F3B"/>
    <w:rsid w:val="006A10FB"/>
    <w:rsid w:val="006C3D28"/>
    <w:rsid w:val="006E27EC"/>
    <w:rsid w:val="006E5BEE"/>
    <w:rsid w:val="006F468A"/>
    <w:rsid w:val="0072770C"/>
    <w:rsid w:val="00753171"/>
    <w:rsid w:val="008032A9"/>
    <w:rsid w:val="008861B3"/>
    <w:rsid w:val="0089317B"/>
    <w:rsid w:val="00896A52"/>
    <w:rsid w:val="008A14D7"/>
    <w:rsid w:val="008B1F83"/>
    <w:rsid w:val="0092385C"/>
    <w:rsid w:val="00942B6C"/>
    <w:rsid w:val="009611AD"/>
    <w:rsid w:val="009705E6"/>
    <w:rsid w:val="009B2765"/>
    <w:rsid w:val="009D6CE9"/>
    <w:rsid w:val="00A248E7"/>
    <w:rsid w:val="00A259CF"/>
    <w:rsid w:val="00A5606D"/>
    <w:rsid w:val="00A57EB1"/>
    <w:rsid w:val="00A67159"/>
    <w:rsid w:val="00A72CCE"/>
    <w:rsid w:val="00A7678D"/>
    <w:rsid w:val="00A97636"/>
    <w:rsid w:val="00AC3D6B"/>
    <w:rsid w:val="00AC4FF3"/>
    <w:rsid w:val="00AD23C4"/>
    <w:rsid w:val="00B32289"/>
    <w:rsid w:val="00B7181B"/>
    <w:rsid w:val="00B72FBC"/>
    <w:rsid w:val="00B87D4A"/>
    <w:rsid w:val="00BE7D2D"/>
    <w:rsid w:val="00BF189D"/>
    <w:rsid w:val="00C27234"/>
    <w:rsid w:val="00C33018"/>
    <w:rsid w:val="00C364BA"/>
    <w:rsid w:val="00C459CE"/>
    <w:rsid w:val="00C643F5"/>
    <w:rsid w:val="00CA195A"/>
    <w:rsid w:val="00CC21AC"/>
    <w:rsid w:val="00CD6B60"/>
    <w:rsid w:val="00D5061E"/>
    <w:rsid w:val="00D60D23"/>
    <w:rsid w:val="00DA4763"/>
    <w:rsid w:val="00E43E7C"/>
    <w:rsid w:val="00E72C57"/>
    <w:rsid w:val="00E76B59"/>
    <w:rsid w:val="00E801A6"/>
    <w:rsid w:val="00E82671"/>
    <w:rsid w:val="00E869AC"/>
    <w:rsid w:val="00E94CA5"/>
    <w:rsid w:val="00EA6906"/>
    <w:rsid w:val="00F20DB0"/>
    <w:rsid w:val="00F516DE"/>
    <w:rsid w:val="00F77BBF"/>
    <w:rsid w:val="00F9135C"/>
    <w:rsid w:val="00FB0E18"/>
    <w:rsid w:val="00FF508E"/>
    <w:rsid w:val="01872637"/>
    <w:rsid w:val="04643039"/>
    <w:rsid w:val="054AE895"/>
    <w:rsid w:val="07DA61FB"/>
    <w:rsid w:val="0C227467"/>
    <w:rsid w:val="12B1B5C8"/>
    <w:rsid w:val="1469FB6F"/>
    <w:rsid w:val="17FA799F"/>
    <w:rsid w:val="19D0C455"/>
    <w:rsid w:val="232620E2"/>
    <w:rsid w:val="324170A2"/>
    <w:rsid w:val="34A2E283"/>
    <w:rsid w:val="374868B4"/>
    <w:rsid w:val="37B50C3A"/>
    <w:rsid w:val="38B20C59"/>
    <w:rsid w:val="39FF5FE1"/>
    <w:rsid w:val="3F47F170"/>
    <w:rsid w:val="427439B3"/>
    <w:rsid w:val="48BAA85F"/>
    <w:rsid w:val="4A6F1663"/>
    <w:rsid w:val="4B900783"/>
    <w:rsid w:val="4E6EAC90"/>
    <w:rsid w:val="4F6602C0"/>
    <w:rsid w:val="50050825"/>
    <w:rsid w:val="529DA382"/>
    <w:rsid w:val="57D734FE"/>
    <w:rsid w:val="63279F7B"/>
    <w:rsid w:val="6914CAA3"/>
    <w:rsid w:val="69FDA366"/>
    <w:rsid w:val="6E371B4C"/>
    <w:rsid w:val="77DAD57C"/>
    <w:rsid w:val="790EC9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8BD14"/>
  <w15:chartTrackingRefBased/>
  <w15:docId w15:val="{F75B9BAE-29FF-406F-8032-AAAA93C54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1AD"/>
    <w:pPr>
      <w:spacing w:after="0" w:line="240" w:lineRule="auto"/>
    </w:pPr>
    <w:rPr>
      <w:rFonts w:ascii="Calibri" w:hAnsi="Calibri" w:cs="Calibri"/>
      <w:sz w:val="24"/>
    </w:rPr>
  </w:style>
  <w:style w:type="paragraph" w:styleId="Heading1">
    <w:name w:val="heading 1"/>
    <w:basedOn w:val="Normal"/>
    <w:next w:val="Normal"/>
    <w:link w:val="Heading1Char"/>
    <w:uiPriority w:val="9"/>
    <w:qFormat/>
    <w:rsid w:val="00B3228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F7F1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6B5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6B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317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89317B"/>
    <w:rPr>
      <w:rFonts w:eastAsiaTheme="minorEastAsia"/>
      <w:color w:val="5A5A5A" w:themeColor="text1" w:themeTint="A5"/>
      <w:spacing w:val="15"/>
    </w:rPr>
  </w:style>
  <w:style w:type="paragraph" w:styleId="ListParagraph">
    <w:name w:val="List Paragraph"/>
    <w:basedOn w:val="Normal"/>
    <w:uiPriority w:val="34"/>
    <w:qFormat/>
    <w:rsid w:val="002A4EE0"/>
    <w:pPr>
      <w:ind w:left="720"/>
      <w:contextualSpacing/>
    </w:pPr>
  </w:style>
  <w:style w:type="character" w:customStyle="1" w:styleId="Heading1Char">
    <w:name w:val="Heading 1 Char"/>
    <w:basedOn w:val="DefaultParagraphFont"/>
    <w:link w:val="Heading1"/>
    <w:uiPriority w:val="9"/>
    <w:rsid w:val="00B3228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F7F12"/>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D5061E"/>
    <w:rPr>
      <w:color w:val="0563C1" w:themeColor="hyperlink"/>
      <w:u w:val="single"/>
    </w:rPr>
  </w:style>
  <w:style w:type="character" w:styleId="UnresolvedMention">
    <w:name w:val="Unresolved Mention"/>
    <w:basedOn w:val="DefaultParagraphFont"/>
    <w:uiPriority w:val="99"/>
    <w:semiHidden/>
    <w:unhideWhenUsed/>
    <w:rsid w:val="00D5061E"/>
    <w:rPr>
      <w:color w:val="605E5C"/>
      <w:shd w:val="clear" w:color="auto" w:fill="E1DFDD"/>
    </w:rPr>
  </w:style>
  <w:style w:type="paragraph" w:styleId="TOCHeading">
    <w:name w:val="TOC Heading"/>
    <w:basedOn w:val="Heading1"/>
    <w:next w:val="Normal"/>
    <w:uiPriority w:val="39"/>
    <w:unhideWhenUsed/>
    <w:qFormat/>
    <w:rsid w:val="00EA6906"/>
    <w:pPr>
      <w:spacing w:line="259" w:lineRule="auto"/>
      <w:outlineLvl w:val="9"/>
    </w:pPr>
    <w:rPr>
      <w:lang w:val="en-US"/>
    </w:rPr>
  </w:style>
  <w:style w:type="paragraph" w:styleId="TOC1">
    <w:name w:val="toc 1"/>
    <w:basedOn w:val="Normal"/>
    <w:next w:val="Normal"/>
    <w:autoRedefine/>
    <w:uiPriority w:val="39"/>
    <w:unhideWhenUsed/>
    <w:rsid w:val="00EA6906"/>
    <w:pPr>
      <w:spacing w:after="100"/>
    </w:pPr>
  </w:style>
  <w:style w:type="paragraph" w:styleId="TOC2">
    <w:name w:val="toc 2"/>
    <w:basedOn w:val="Normal"/>
    <w:next w:val="Normal"/>
    <w:autoRedefine/>
    <w:uiPriority w:val="39"/>
    <w:unhideWhenUsed/>
    <w:rsid w:val="00EA6906"/>
    <w:pPr>
      <w:spacing w:after="100"/>
      <w:ind w:left="220"/>
    </w:pPr>
  </w:style>
  <w:style w:type="paragraph" w:styleId="BalloonText">
    <w:name w:val="Balloon Text"/>
    <w:basedOn w:val="Normal"/>
    <w:link w:val="BalloonTextChar"/>
    <w:uiPriority w:val="99"/>
    <w:semiHidden/>
    <w:unhideWhenUsed/>
    <w:rsid w:val="008861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1B3"/>
    <w:rPr>
      <w:rFonts w:ascii="Segoe UI" w:hAnsi="Segoe UI" w:cs="Segoe UI"/>
      <w:sz w:val="18"/>
      <w:szCs w:val="18"/>
    </w:rPr>
  </w:style>
  <w:style w:type="paragraph" w:styleId="NormalWeb">
    <w:name w:val="Normal (Web)"/>
    <w:basedOn w:val="Normal"/>
    <w:uiPriority w:val="99"/>
    <w:unhideWhenUsed/>
    <w:rsid w:val="008861B3"/>
    <w:pPr>
      <w:spacing w:before="100" w:beforeAutospacing="1" w:after="100" w:afterAutospacing="1"/>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683076">
      <w:bodyDiv w:val="1"/>
      <w:marLeft w:val="0"/>
      <w:marRight w:val="0"/>
      <w:marTop w:val="0"/>
      <w:marBottom w:val="0"/>
      <w:divBdr>
        <w:top w:val="none" w:sz="0" w:space="0" w:color="auto"/>
        <w:left w:val="none" w:sz="0" w:space="0" w:color="auto"/>
        <w:bottom w:val="none" w:sz="0" w:space="0" w:color="auto"/>
        <w:right w:val="none" w:sz="0" w:space="0" w:color="auto"/>
      </w:divBdr>
    </w:div>
    <w:div w:id="872813623">
      <w:bodyDiv w:val="1"/>
      <w:marLeft w:val="0"/>
      <w:marRight w:val="0"/>
      <w:marTop w:val="0"/>
      <w:marBottom w:val="0"/>
      <w:divBdr>
        <w:top w:val="none" w:sz="0" w:space="0" w:color="auto"/>
        <w:left w:val="none" w:sz="0" w:space="0" w:color="auto"/>
        <w:bottom w:val="none" w:sz="0" w:space="0" w:color="auto"/>
        <w:right w:val="none" w:sz="0" w:space="0" w:color="auto"/>
      </w:divBdr>
    </w:div>
    <w:div w:id="1104879232">
      <w:bodyDiv w:val="1"/>
      <w:marLeft w:val="0"/>
      <w:marRight w:val="0"/>
      <w:marTop w:val="0"/>
      <w:marBottom w:val="0"/>
      <w:divBdr>
        <w:top w:val="none" w:sz="0" w:space="0" w:color="auto"/>
        <w:left w:val="none" w:sz="0" w:space="0" w:color="auto"/>
        <w:bottom w:val="none" w:sz="0" w:space="0" w:color="auto"/>
        <w:right w:val="none" w:sz="0" w:space="0" w:color="auto"/>
      </w:divBdr>
    </w:div>
    <w:div w:id="172753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mailto:sustainabilty@dmu.ac.uk" TargetMode="External"/><Relationship Id="rId18" Type="http://schemas.openxmlformats.org/officeDocument/2006/relationships/image" Target="media/image4.jpeg"/><Relationship Id="rId26" Type="http://schemas.microsoft.com/office/2020/10/relationships/intelligence" Target="intelligence2.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image" Target="media/image2.png"/><Relationship Id="rId12" Type="http://schemas.microsoft.com/office/2007/relationships/diagramDrawing" Target="diagrams/drawing1.xml"/><Relationship Id="rId17" Type="http://schemas.openxmlformats.org/officeDocument/2006/relationships/hyperlink" Target="mailto:sustainabilty@dmu.ac.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ustainability@dmu.ac.uk"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ustainability@dmu.ac.uk" TargetMode="External"/><Relationship Id="rId23" Type="http://schemas.openxmlformats.org/officeDocument/2006/relationships/hyperlink" Target="mailto:sustainability@dmu.ac.uk" TargetMode="External"/><Relationship Id="rId10" Type="http://schemas.openxmlformats.org/officeDocument/2006/relationships/diagramQuickStyle" Target="diagrams/quickStyle1.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3.jpeg"/><Relationship Id="rId22" Type="http://schemas.openxmlformats.org/officeDocument/2006/relationships/image" Target="media/image8.jpe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D14AA1-1DFE-4D32-BC34-A59A7A7171A6}" type="doc">
      <dgm:prSet loTypeId="urn:microsoft.com/office/officeart/2005/8/layout/chevron2" loCatId="process" qsTypeId="urn:microsoft.com/office/officeart/2005/8/quickstyle/simple1" qsCatId="simple" csTypeId="urn:microsoft.com/office/officeart/2005/8/colors/colorful5" csCatId="colorful" phldr="1"/>
      <dgm:spPr/>
      <dgm:t>
        <a:bodyPr/>
        <a:lstStyle/>
        <a:p>
          <a:endParaRPr lang="en-GB"/>
        </a:p>
      </dgm:t>
    </dgm:pt>
    <dgm:pt modelId="{6EFBF5FB-0A47-41C4-BFA1-FD8B9997C1C9}">
      <dgm:prSet phldrT="[Text]"/>
      <dgm:spPr/>
      <dgm:t>
        <a:bodyPr/>
        <a:lstStyle/>
        <a:p>
          <a:r>
            <a:rPr lang="en-GB"/>
            <a:t>LEARN</a:t>
          </a:r>
        </a:p>
      </dgm:t>
    </dgm:pt>
    <dgm:pt modelId="{28AB3003-8630-4712-B9E2-769B32804B09}" type="parTrans" cxnId="{7EDA2719-EECA-4855-9E38-4C136B7BC670}">
      <dgm:prSet/>
      <dgm:spPr/>
      <dgm:t>
        <a:bodyPr/>
        <a:lstStyle/>
        <a:p>
          <a:endParaRPr lang="en-GB"/>
        </a:p>
      </dgm:t>
    </dgm:pt>
    <dgm:pt modelId="{6BAAA135-127D-424E-AC60-7EC029C49792}" type="sibTrans" cxnId="{7EDA2719-EECA-4855-9E38-4C136B7BC670}">
      <dgm:prSet/>
      <dgm:spPr/>
      <dgm:t>
        <a:bodyPr/>
        <a:lstStyle/>
        <a:p>
          <a:endParaRPr lang="en-GB"/>
        </a:p>
      </dgm:t>
    </dgm:pt>
    <dgm:pt modelId="{B96E8D08-F483-4CCE-BE9B-3F36A6BCBCC0}">
      <dgm:prSet phldrT="[Text]" custT="1"/>
      <dgm:spPr/>
      <dgm:t>
        <a:bodyPr/>
        <a:lstStyle/>
        <a:p>
          <a:r>
            <a:rPr lang="en-GB" sz="1200"/>
            <a:t>Do this:</a:t>
          </a:r>
        </a:p>
      </dgm:t>
    </dgm:pt>
    <dgm:pt modelId="{29261092-99FC-4BC5-B8C6-0EC60B66A65E}" type="parTrans" cxnId="{19159C5D-A50A-4705-8EC5-AF0FC2BD33D7}">
      <dgm:prSet/>
      <dgm:spPr/>
      <dgm:t>
        <a:bodyPr/>
        <a:lstStyle/>
        <a:p>
          <a:endParaRPr lang="en-GB"/>
        </a:p>
      </dgm:t>
    </dgm:pt>
    <dgm:pt modelId="{7F2AFFC7-BAB3-4D11-9CE0-70882A3CAD05}" type="sibTrans" cxnId="{19159C5D-A50A-4705-8EC5-AF0FC2BD33D7}">
      <dgm:prSet/>
      <dgm:spPr/>
      <dgm:t>
        <a:bodyPr/>
        <a:lstStyle/>
        <a:p>
          <a:endParaRPr lang="en-GB"/>
        </a:p>
      </dgm:t>
    </dgm:pt>
    <dgm:pt modelId="{42F2104C-9979-4B19-8AD7-E847C18351DE}">
      <dgm:prSet phldrT="[Text]" custT="1"/>
      <dgm:spPr/>
      <dgm:t>
        <a:bodyPr/>
        <a:lstStyle/>
        <a:p>
          <a:r>
            <a:rPr lang="en-GB" sz="1200"/>
            <a:t>Go further by...</a:t>
          </a:r>
        </a:p>
      </dgm:t>
    </dgm:pt>
    <dgm:pt modelId="{77E30B58-C715-4F27-B814-49D1510585B0}" type="parTrans" cxnId="{6C12D0C2-11D5-4701-B4C9-4F357D1FEEEA}">
      <dgm:prSet/>
      <dgm:spPr/>
      <dgm:t>
        <a:bodyPr/>
        <a:lstStyle/>
        <a:p>
          <a:endParaRPr lang="en-GB"/>
        </a:p>
      </dgm:t>
    </dgm:pt>
    <dgm:pt modelId="{CA9137E3-84AF-4B59-B75F-62B9162B4C03}" type="sibTrans" cxnId="{6C12D0C2-11D5-4701-B4C9-4F357D1FEEEA}">
      <dgm:prSet/>
      <dgm:spPr/>
      <dgm:t>
        <a:bodyPr/>
        <a:lstStyle/>
        <a:p>
          <a:endParaRPr lang="en-GB"/>
        </a:p>
      </dgm:t>
    </dgm:pt>
    <dgm:pt modelId="{6B9073A6-7DDC-40D4-B39E-6F65E4B09E61}">
      <dgm:prSet phldrT="[Text]"/>
      <dgm:spPr/>
      <dgm:t>
        <a:bodyPr/>
        <a:lstStyle/>
        <a:p>
          <a:r>
            <a:rPr lang="en-GB"/>
            <a:t>NETWORK</a:t>
          </a:r>
        </a:p>
      </dgm:t>
    </dgm:pt>
    <dgm:pt modelId="{6D0D013D-1B63-4C8D-9626-0E00001500C8}" type="parTrans" cxnId="{72922D53-FEFF-4827-9D1B-98F8BEDF315B}">
      <dgm:prSet/>
      <dgm:spPr/>
      <dgm:t>
        <a:bodyPr/>
        <a:lstStyle/>
        <a:p>
          <a:endParaRPr lang="en-GB"/>
        </a:p>
      </dgm:t>
    </dgm:pt>
    <dgm:pt modelId="{07BA3C18-FF87-4493-B118-1A36D481222C}" type="sibTrans" cxnId="{72922D53-FEFF-4827-9D1B-98F8BEDF315B}">
      <dgm:prSet/>
      <dgm:spPr/>
      <dgm:t>
        <a:bodyPr/>
        <a:lstStyle/>
        <a:p>
          <a:endParaRPr lang="en-GB"/>
        </a:p>
      </dgm:t>
    </dgm:pt>
    <dgm:pt modelId="{546EE364-4FCE-45DF-BBE2-3FF550434D1A}">
      <dgm:prSet phldrT="[Text]" custT="1"/>
      <dgm:spPr/>
      <dgm:t>
        <a:bodyPr/>
        <a:lstStyle/>
        <a:p>
          <a:r>
            <a:rPr lang="en-GB" sz="1200"/>
            <a:t>Do this:</a:t>
          </a:r>
        </a:p>
      </dgm:t>
    </dgm:pt>
    <dgm:pt modelId="{54C5E8DE-C1B4-439B-909B-B6535867192B}" type="parTrans" cxnId="{58AE9415-EF57-4549-A527-4F6D55D1A0AC}">
      <dgm:prSet/>
      <dgm:spPr/>
      <dgm:t>
        <a:bodyPr/>
        <a:lstStyle/>
        <a:p>
          <a:endParaRPr lang="en-GB"/>
        </a:p>
      </dgm:t>
    </dgm:pt>
    <dgm:pt modelId="{7EF7B4B8-C97C-4754-BD13-68E1BF2634DE}" type="sibTrans" cxnId="{58AE9415-EF57-4549-A527-4F6D55D1A0AC}">
      <dgm:prSet/>
      <dgm:spPr/>
      <dgm:t>
        <a:bodyPr/>
        <a:lstStyle/>
        <a:p>
          <a:endParaRPr lang="en-GB"/>
        </a:p>
      </dgm:t>
    </dgm:pt>
    <dgm:pt modelId="{CA69EFFE-9440-4912-8FB4-15C5D68B504D}">
      <dgm:prSet phldrT="[Text]" custT="1"/>
      <dgm:spPr/>
      <dgm:t>
        <a:bodyPr/>
        <a:lstStyle/>
        <a:p>
          <a:r>
            <a:rPr lang="en-GB" sz="1200"/>
            <a:t>Go further by...</a:t>
          </a:r>
        </a:p>
      </dgm:t>
    </dgm:pt>
    <dgm:pt modelId="{37B1183D-7DBA-4919-8C9B-8ED0C2414BE9}" type="parTrans" cxnId="{B1B47900-B61D-439B-8C6C-47E087D75B56}">
      <dgm:prSet/>
      <dgm:spPr/>
      <dgm:t>
        <a:bodyPr/>
        <a:lstStyle/>
        <a:p>
          <a:endParaRPr lang="en-GB"/>
        </a:p>
      </dgm:t>
    </dgm:pt>
    <dgm:pt modelId="{A35572B8-8F4D-40CD-81AF-78D3DDA84889}" type="sibTrans" cxnId="{B1B47900-B61D-439B-8C6C-47E087D75B56}">
      <dgm:prSet/>
      <dgm:spPr/>
      <dgm:t>
        <a:bodyPr/>
        <a:lstStyle/>
        <a:p>
          <a:endParaRPr lang="en-GB"/>
        </a:p>
      </dgm:t>
    </dgm:pt>
    <dgm:pt modelId="{C5BB48F0-D29E-46B2-9CCB-A1DD09BBA2D3}">
      <dgm:prSet phldrT="[Text]"/>
      <dgm:spPr/>
      <dgm:t>
        <a:bodyPr/>
        <a:lstStyle/>
        <a:p>
          <a:r>
            <a:rPr lang="en-GB"/>
            <a:t>CONTRIBUTE</a:t>
          </a:r>
        </a:p>
      </dgm:t>
    </dgm:pt>
    <dgm:pt modelId="{517CD3CB-C046-4E40-9F73-511DFFDD6721}" type="parTrans" cxnId="{8997D2FC-E016-48D9-B326-8F66630C7A7B}">
      <dgm:prSet/>
      <dgm:spPr/>
      <dgm:t>
        <a:bodyPr/>
        <a:lstStyle/>
        <a:p>
          <a:endParaRPr lang="en-GB"/>
        </a:p>
      </dgm:t>
    </dgm:pt>
    <dgm:pt modelId="{1759C1FD-1D5A-4180-8E09-A007E3FC30FF}" type="sibTrans" cxnId="{8997D2FC-E016-48D9-B326-8F66630C7A7B}">
      <dgm:prSet/>
      <dgm:spPr/>
      <dgm:t>
        <a:bodyPr/>
        <a:lstStyle/>
        <a:p>
          <a:endParaRPr lang="en-GB"/>
        </a:p>
      </dgm:t>
    </dgm:pt>
    <dgm:pt modelId="{F7193D69-2DDC-459D-BC14-53A35DAE3E18}">
      <dgm:prSet phldrT="[Text]" custT="1"/>
      <dgm:spPr/>
      <dgm:t>
        <a:bodyPr/>
        <a:lstStyle/>
        <a:p>
          <a:r>
            <a:rPr lang="en-GB" sz="1200"/>
            <a:t>Do this:</a:t>
          </a:r>
        </a:p>
      </dgm:t>
    </dgm:pt>
    <dgm:pt modelId="{9A981F77-EDD4-4F42-95FD-7627B3B514B2}" type="parTrans" cxnId="{204C33E8-A931-48D4-92C4-CD81AE12F265}">
      <dgm:prSet/>
      <dgm:spPr/>
      <dgm:t>
        <a:bodyPr/>
        <a:lstStyle/>
        <a:p>
          <a:endParaRPr lang="en-GB"/>
        </a:p>
      </dgm:t>
    </dgm:pt>
    <dgm:pt modelId="{FF295610-C42A-48AE-B922-BCF9EED9FB15}" type="sibTrans" cxnId="{204C33E8-A931-48D4-92C4-CD81AE12F265}">
      <dgm:prSet/>
      <dgm:spPr/>
      <dgm:t>
        <a:bodyPr/>
        <a:lstStyle/>
        <a:p>
          <a:endParaRPr lang="en-GB"/>
        </a:p>
      </dgm:t>
    </dgm:pt>
    <dgm:pt modelId="{6957981B-188E-4831-BB51-9930452CC33F}">
      <dgm:prSet phldrT="[Text]" custT="1"/>
      <dgm:spPr/>
      <dgm:t>
        <a:bodyPr/>
        <a:lstStyle/>
        <a:p>
          <a:r>
            <a:rPr lang="en-GB" sz="1200"/>
            <a:t>Go further by...</a:t>
          </a:r>
        </a:p>
      </dgm:t>
    </dgm:pt>
    <dgm:pt modelId="{4C129FFC-2756-46FD-AE39-3D7DD8E73AAF}" type="parTrans" cxnId="{998F0BDA-C94F-4D78-86BF-FDE61165A5CE}">
      <dgm:prSet/>
      <dgm:spPr/>
      <dgm:t>
        <a:bodyPr/>
        <a:lstStyle/>
        <a:p>
          <a:endParaRPr lang="en-GB"/>
        </a:p>
      </dgm:t>
    </dgm:pt>
    <dgm:pt modelId="{4B6947D4-0D15-464D-870F-6F9078AE4018}" type="sibTrans" cxnId="{998F0BDA-C94F-4D78-86BF-FDE61165A5CE}">
      <dgm:prSet/>
      <dgm:spPr/>
      <dgm:t>
        <a:bodyPr/>
        <a:lstStyle/>
        <a:p>
          <a:endParaRPr lang="en-GB"/>
        </a:p>
      </dgm:t>
    </dgm:pt>
    <dgm:pt modelId="{F175E688-E36B-42DA-AA27-5450BA7A7203}">
      <dgm:prSet phldrT="[Text]" custT="1"/>
      <dgm:spPr/>
      <dgm:t>
        <a:bodyPr/>
        <a:lstStyle/>
        <a:p>
          <a:r>
            <a:rPr lang="en-GB" sz="1200"/>
            <a:t>Join (or view online) at least one of the sessions</a:t>
          </a:r>
        </a:p>
      </dgm:t>
    </dgm:pt>
    <dgm:pt modelId="{7A358CC4-C803-4884-8216-ACD59CA1616D}" type="parTrans" cxnId="{9E966F94-4B76-48B1-A39A-C21E3B97EC47}">
      <dgm:prSet/>
      <dgm:spPr/>
      <dgm:t>
        <a:bodyPr/>
        <a:lstStyle/>
        <a:p>
          <a:endParaRPr lang="en-GB"/>
        </a:p>
      </dgm:t>
    </dgm:pt>
    <dgm:pt modelId="{8C608656-771F-40F9-95E2-5D4A5D793E5C}" type="sibTrans" cxnId="{9E966F94-4B76-48B1-A39A-C21E3B97EC47}">
      <dgm:prSet/>
      <dgm:spPr/>
      <dgm:t>
        <a:bodyPr/>
        <a:lstStyle/>
        <a:p>
          <a:endParaRPr lang="en-GB"/>
        </a:p>
      </dgm:t>
    </dgm:pt>
    <dgm:pt modelId="{915075EE-FBBE-42BC-81E0-44EF464BDBA9}">
      <dgm:prSet phldrT="[Text]" custT="1"/>
      <dgm:spPr/>
      <dgm:t>
        <a:bodyPr/>
        <a:lstStyle/>
        <a:p>
          <a:r>
            <a:rPr lang="en-GB" sz="1200"/>
            <a:t>Attending other sessions</a:t>
          </a:r>
        </a:p>
      </dgm:t>
    </dgm:pt>
    <dgm:pt modelId="{488D97A1-D744-4A74-AA87-51747A3A4F36}" type="parTrans" cxnId="{2BC6ADC5-DDD6-4930-B7DD-13D214FA624D}">
      <dgm:prSet/>
      <dgm:spPr/>
      <dgm:t>
        <a:bodyPr/>
        <a:lstStyle/>
        <a:p>
          <a:endParaRPr lang="en-GB"/>
        </a:p>
      </dgm:t>
    </dgm:pt>
    <dgm:pt modelId="{5EB4CBB8-E4E3-4FD3-9D97-4EC2FE4100DF}" type="sibTrans" cxnId="{2BC6ADC5-DDD6-4930-B7DD-13D214FA624D}">
      <dgm:prSet/>
      <dgm:spPr/>
      <dgm:t>
        <a:bodyPr/>
        <a:lstStyle/>
        <a:p>
          <a:endParaRPr lang="en-GB"/>
        </a:p>
      </dgm:t>
    </dgm:pt>
    <dgm:pt modelId="{7388ECBB-2A62-4C0D-9F5A-24CA257E45AA}">
      <dgm:prSet phldrT="[Text]"/>
      <dgm:spPr/>
      <dgm:t>
        <a:bodyPr/>
        <a:lstStyle/>
        <a:p>
          <a:r>
            <a:rPr lang="en-GB"/>
            <a:t>GET RECOGNITION</a:t>
          </a:r>
        </a:p>
      </dgm:t>
    </dgm:pt>
    <dgm:pt modelId="{1A216B2E-2A58-4FC2-9EB8-1FF1EE1354D7}" type="parTrans" cxnId="{252524DB-48D4-4632-9E88-5FA35779A376}">
      <dgm:prSet/>
      <dgm:spPr/>
      <dgm:t>
        <a:bodyPr/>
        <a:lstStyle/>
        <a:p>
          <a:endParaRPr lang="en-GB"/>
        </a:p>
      </dgm:t>
    </dgm:pt>
    <dgm:pt modelId="{35563317-1901-4311-B8E9-C260CF5D3766}" type="sibTrans" cxnId="{252524DB-48D4-4632-9E88-5FA35779A376}">
      <dgm:prSet/>
      <dgm:spPr/>
      <dgm:t>
        <a:bodyPr/>
        <a:lstStyle/>
        <a:p>
          <a:endParaRPr lang="en-GB"/>
        </a:p>
      </dgm:t>
    </dgm:pt>
    <dgm:pt modelId="{9A11C309-35E8-4C1C-89D2-89B3533E2BA0}">
      <dgm:prSet phldrT="[Text]" custT="1"/>
      <dgm:spPr/>
      <dgm:t>
        <a:bodyPr/>
        <a:lstStyle/>
        <a:p>
          <a:r>
            <a:rPr lang="en-GB" sz="1200"/>
            <a:t>Organising learning opportunities for other students and Advocates</a:t>
          </a:r>
        </a:p>
      </dgm:t>
    </dgm:pt>
    <dgm:pt modelId="{9991D9DE-56DD-48CF-B721-983228ED0538}" type="parTrans" cxnId="{CD4D2634-2468-4223-820D-14051E7E330B}">
      <dgm:prSet/>
      <dgm:spPr/>
      <dgm:t>
        <a:bodyPr/>
        <a:lstStyle/>
        <a:p>
          <a:endParaRPr lang="en-GB"/>
        </a:p>
      </dgm:t>
    </dgm:pt>
    <dgm:pt modelId="{129F1B4F-916B-4DC1-9254-38850EF52A52}" type="sibTrans" cxnId="{CD4D2634-2468-4223-820D-14051E7E330B}">
      <dgm:prSet/>
      <dgm:spPr/>
      <dgm:t>
        <a:bodyPr/>
        <a:lstStyle/>
        <a:p>
          <a:endParaRPr lang="en-GB"/>
        </a:p>
      </dgm:t>
    </dgm:pt>
    <dgm:pt modelId="{87DF1E08-A29C-43F2-9D3F-ED44469CF31E}">
      <dgm:prSet phldrT="[Text]" custT="1"/>
      <dgm:spPr/>
      <dgm:t>
        <a:bodyPr/>
        <a:lstStyle/>
        <a:p>
          <a:r>
            <a:rPr lang="en-GB" sz="1200"/>
            <a:t>Posting stories/videos that have inspired you to the group</a:t>
          </a:r>
        </a:p>
      </dgm:t>
    </dgm:pt>
    <dgm:pt modelId="{2D29CDA4-E867-48E0-A753-506B1FBF9605}" type="parTrans" cxnId="{67693A56-577C-4D2E-8822-848A27738C20}">
      <dgm:prSet/>
      <dgm:spPr/>
      <dgm:t>
        <a:bodyPr/>
        <a:lstStyle/>
        <a:p>
          <a:endParaRPr lang="en-GB"/>
        </a:p>
      </dgm:t>
    </dgm:pt>
    <dgm:pt modelId="{08ACCE16-98FE-465B-AC16-C95A7B82C20B}" type="sibTrans" cxnId="{67693A56-577C-4D2E-8822-848A27738C20}">
      <dgm:prSet/>
      <dgm:spPr/>
      <dgm:t>
        <a:bodyPr/>
        <a:lstStyle/>
        <a:p>
          <a:endParaRPr lang="en-GB"/>
        </a:p>
      </dgm:t>
    </dgm:pt>
    <dgm:pt modelId="{CB4390DF-A7CF-4B57-993F-ECFB1CC79D69}">
      <dgm:prSet phldrT="[Text]" custT="1"/>
      <dgm:spPr/>
      <dgm:t>
        <a:bodyPr/>
        <a:lstStyle/>
        <a:p>
          <a:r>
            <a:rPr lang="en-GB" sz="1200"/>
            <a:t>Use the network to discuss ideas and frustrations about sustainability at DMU and make plans to address them or raise them with DMU staff</a:t>
          </a:r>
        </a:p>
      </dgm:t>
    </dgm:pt>
    <dgm:pt modelId="{0D4FC8FC-E7B3-46AD-96ED-D44CA4F1AA12}" type="parTrans" cxnId="{F98216F0-5C7C-4DF3-8BE5-B5D225C3EFC4}">
      <dgm:prSet/>
      <dgm:spPr/>
      <dgm:t>
        <a:bodyPr/>
        <a:lstStyle/>
        <a:p>
          <a:endParaRPr lang="en-GB"/>
        </a:p>
      </dgm:t>
    </dgm:pt>
    <dgm:pt modelId="{7D29521A-93A9-428F-ABAF-44F0A9D4C617}" type="sibTrans" cxnId="{F98216F0-5C7C-4DF3-8BE5-B5D225C3EFC4}">
      <dgm:prSet/>
      <dgm:spPr/>
      <dgm:t>
        <a:bodyPr/>
        <a:lstStyle/>
        <a:p>
          <a:endParaRPr lang="en-GB"/>
        </a:p>
      </dgm:t>
    </dgm:pt>
    <dgm:pt modelId="{01C8D6E4-FE84-4036-909C-95EB49B8D22E}">
      <dgm:prSet phldrT="[Text]" custT="1"/>
      <dgm:spPr/>
      <dgm:t>
        <a:bodyPr/>
        <a:lstStyle/>
        <a:p>
          <a:r>
            <a:rPr lang="en-GB" sz="1200"/>
            <a:t>Joining more activities or events that aim to make a difference</a:t>
          </a:r>
        </a:p>
      </dgm:t>
    </dgm:pt>
    <dgm:pt modelId="{BE3395D3-2150-4EF9-9C39-C16005553B8B}" type="parTrans" cxnId="{4CAEAE46-8631-4845-B121-0D14FEFF5685}">
      <dgm:prSet/>
      <dgm:spPr/>
      <dgm:t>
        <a:bodyPr/>
        <a:lstStyle/>
        <a:p>
          <a:endParaRPr lang="en-GB"/>
        </a:p>
      </dgm:t>
    </dgm:pt>
    <dgm:pt modelId="{BB9BF5C2-F14D-4215-A67F-DD9E95316D44}" type="sibTrans" cxnId="{4CAEAE46-8631-4845-B121-0D14FEFF5685}">
      <dgm:prSet/>
      <dgm:spPr/>
      <dgm:t>
        <a:bodyPr/>
        <a:lstStyle/>
        <a:p>
          <a:endParaRPr lang="en-GB"/>
        </a:p>
      </dgm:t>
    </dgm:pt>
    <dgm:pt modelId="{CFFFC234-FCC4-4A8C-8D52-F632209F8918}">
      <dgm:prSet phldrT="[Text]" custT="1"/>
      <dgm:spPr/>
      <dgm:t>
        <a:bodyPr/>
        <a:lstStyle/>
        <a:p>
          <a:r>
            <a:rPr lang="en-GB" sz="1200"/>
            <a:t>Bringing your voice to meetings or committees so that sustainability issues are addressed more strongly at DMU</a:t>
          </a:r>
        </a:p>
      </dgm:t>
    </dgm:pt>
    <dgm:pt modelId="{F8495437-F783-40F3-87CF-5AA49DA44C89}" type="parTrans" cxnId="{A7D73688-AA8A-42A2-8432-4B3190E6C0E6}">
      <dgm:prSet/>
      <dgm:spPr/>
      <dgm:t>
        <a:bodyPr/>
        <a:lstStyle/>
        <a:p>
          <a:endParaRPr lang="en-GB"/>
        </a:p>
      </dgm:t>
    </dgm:pt>
    <dgm:pt modelId="{24AF152C-C0FE-41CA-8865-73F5D313060B}" type="sibTrans" cxnId="{A7D73688-AA8A-42A2-8432-4B3190E6C0E6}">
      <dgm:prSet/>
      <dgm:spPr/>
      <dgm:t>
        <a:bodyPr/>
        <a:lstStyle/>
        <a:p>
          <a:endParaRPr lang="en-GB"/>
        </a:p>
      </dgm:t>
    </dgm:pt>
    <dgm:pt modelId="{FCCFD629-9009-44BA-997F-C56E3AB8568D}">
      <dgm:prSet phldrT="[Text]" custT="1"/>
      <dgm:spPr/>
      <dgm:t>
        <a:bodyPr/>
        <a:lstStyle/>
        <a:p>
          <a:r>
            <a:rPr lang="en-GB" sz="1200"/>
            <a:t>Do this (to get recognition on your DMU HEAR report and a dedicated DMU Award, provisionally a Digital Badge):</a:t>
          </a:r>
        </a:p>
      </dgm:t>
    </dgm:pt>
    <dgm:pt modelId="{8112703A-8B58-4AD7-B700-C874690093B1}" type="parTrans" cxnId="{AD67A756-3CE2-4F16-AD86-7310D9CDD7D0}">
      <dgm:prSet/>
      <dgm:spPr/>
      <dgm:t>
        <a:bodyPr/>
        <a:lstStyle/>
        <a:p>
          <a:endParaRPr lang="en-GB"/>
        </a:p>
      </dgm:t>
    </dgm:pt>
    <dgm:pt modelId="{ED1A1953-C1AC-42C0-9F34-A57060F9B251}" type="sibTrans" cxnId="{AD67A756-3CE2-4F16-AD86-7310D9CDD7D0}">
      <dgm:prSet/>
      <dgm:spPr/>
      <dgm:t>
        <a:bodyPr/>
        <a:lstStyle/>
        <a:p>
          <a:endParaRPr lang="en-GB"/>
        </a:p>
      </dgm:t>
    </dgm:pt>
    <dgm:pt modelId="{49E3FF98-39D9-4FFA-BA79-DDD12EA267B4}">
      <dgm:prSet phldrT="[Text]" custT="1"/>
      <dgm:spPr/>
      <dgm:t>
        <a:bodyPr/>
        <a:lstStyle/>
        <a:p>
          <a:r>
            <a:rPr lang="en-GB" sz="1200"/>
            <a:t>Submit a short Reflection on what you have learned from your experience</a:t>
          </a:r>
        </a:p>
      </dgm:t>
    </dgm:pt>
    <dgm:pt modelId="{15DEC0EB-6E9F-4675-B714-B8E0964F2F29}" type="parTrans" cxnId="{931F7283-7C11-4EF5-89EF-D9E026E0FBFE}">
      <dgm:prSet/>
      <dgm:spPr/>
      <dgm:t>
        <a:bodyPr/>
        <a:lstStyle/>
        <a:p>
          <a:endParaRPr lang="en-GB"/>
        </a:p>
      </dgm:t>
    </dgm:pt>
    <dgm:pt modelId="{283E43E1-604B-41D3-B7E8-3A4D4B05AA0B}" type="sibTrans" cxnId="{931F7283-7C11-4EF5-89EF-D9E026E0FBFE}">
      <dgm:prSet/>
      <dgm:spPr/>
      <dgm:t>
        <a:bodyPr/>
        <a:lstStyle/>
        <a:p>
          <a:endParaRPr lang="en-GB"/>
        </a:p>
      </dgm:t>
    </dgm:pt>
    <dgm:pt modelId="{A7702E7A-1724-4933-B6CA-3A693D62E37F}">
      <dgm:prSet phldrT="[Text]" custT="1"/>
      <dgm:spPr/>
      <dgm:t>
        <a:bodyPr/>
        <a:lstStyle/>
        <a:p>
          <a:r>
            <a:rPr lang="en-GB" sz="1200"/>
            <a:t>Go further by:</a:t>
          </a:r>
        </a:p>
      </dgm:t>
    </dgm:pt>
    <dgm:pt modelId="{0BCFCBC5-B41E-4C0E-BF01-C815292F3BD3}" type="parTrans" cxnId="{234F9376-ACB6-4AE1-9504-5E21EDCDC1F9}">
      <dgm:prSet/>
      <dgm:spPr/>
      <dgm:t>
        <a:bodyPr/>
        <a:lstStyle/>
        <a:p>
          <a:endParaRPr lang="en-GB"/>
        </a:p>
      </dgm:t>
    </dgm:pt>
    <dgm:pt modelId="{D19BB3CB-139A-4433-BA75-ECC535C7001C}" type="sibTrans" cxnId="{234F9376-ACB6-4AE1-9504-5E21EDCDC1F9}">
      <dgm:prSet/>
      <dgm:spPr/>
      <dgm:t>
        <a:bodyPr/>
        <a:lstStyle/>
        <a:p>
          <a:endParaRPr lang="en-GB"/>
        </a:p>
      </dgm:t>
    </dgm:pt>
    <dgm:pt modelId="{3FF0843D-EE91-4F45-9F7F-811129223D27}">
      <dgm:prSet phldrT="[Text]" custT="1"/>
      <dgm:spPr/>
      <dgm:t>
        <a:bodyPr/>
        <a:lstStyle/>
        <a:p>
          <a:r>
            <a:rPr lang="en-GB" sz="1200"/>
            <a:t>Check out when Short Workshop sessions are running</a:t>
          </a:r>
        </a:p>
      </dgm:t>
    </dgm:pt>
    <dgm:pt modelId="{73021EB8-166F-4E01-8008-030E3F8D2C2A}" type="parTrans" cxnId="{E7A6F32A-23E9-44C1-B6C2-5823C24FF0CB}">
      <dgm:prSet/>
      <dgm:spPr/>
      <dgm:t>
        <a:bodyPr/>
        <a:lstStyle/>
        <a:p>
          <a:endParaRPr lang="en-GB"/>
        </a:p>
      </dgm:t>
    </dgm:pt>
    <dgm:pt modelId="{9FC7A42D-E937-487C-B4F3-722D74826393}" type="sibTrans" cxnId="{E7A6F32A-23E9-44C1-B6C2-5823C24FF0CB}">
      <dgm:prSet/>
      <dgm:spPr/>
      <dgm:t>
        <a:bodyPr/>
        <a:lstStyle/>
        <a:p>
          <a:endParaRPr lang="en-GB"/>
        </a:p>
      </dgm:t>
    </dgm:pt>
    <dgm:pt modelId="{55494E0A-A1A5-4EF1-8DAC-38D37DC66442}">
      <dgm:prSet phldrT="[Text]" custT="1"/>
      <dgm:spPr/>
      <dgm:t>
        <a:bodyPr/>
        <a:lstStyle/>
        <a:p>
          <a:r>
            <a:rPr lang="en-GB" sz="1200"/>
            <a:t>Join the Teams group and look out for news and events</a:t>
          </a:r>
        </a:p>
      </dgm:t>
    </dgm:pt>
    <dgm:pt modelId="{427D5BAA-5FE5-4F55-AC86-D65988F0A819}" type="parTrans" cxnId="{EE870614-27FE-45D6-BD55-1700F998D8D7}">
      <dgm:prSet/>
      <dgm:spPr/>
      <dgm:t>
        <a:bodyPr/>
        <a:lstStyle/>
        <a:p>
          <a:endParaRPr lang="en-GB"/>
        </a:p>
      </dgm:t>
    </dgm:pt>
    <dgm:pt modelId="{88EC100D-83E7-442B-ACFD-059AE12D7AAE}" type="sibTrans" cxnId="{EE870614-27FE-45D6-BD55-1700F998D8D7}">
      <dgm:prSet/>
      <dgm:spPr/>
      <dgm:t>
        <a:bodyPr/>
        <a:lstStyle/>
        <a:p>
          <a:endParaRPr lang="en-GB"/>
        </a:p>
      </dgm:t>
    </dgm:pt>
    <dgm:pt modelId="{89ED1570-C04B-4291-B9B1-54F04B768435}">
      <dgm:prSet phldrT="[Text]" custT="1"/>
      <dgm:spPr/>
      <dgm:t>
        <a:bodyPr/>
        <a:lstStyle/>
        <a:p>
          <a:r>
            <a:rPr lang="en-GB" sz="1200"/>
            <a:t>Take part in one of the Pre-Organised Activities or in some other activity that addresses sustainable development challenges</a:t>
          </a:r>
        </a:p>
      </dgm:t>
    </dgm:pt>
    <dgm:pt modelId="{183CC875-97C2-4234-9180-62D7488D41D0}" type="parTrans" cxnId="{9500303B-607E-4CD7-AAFD-E3164C9E6266}">
      <dgm:prSet/>
      <dgm:spPr/>
      <dgm:t>
        <a:bodyPr/>
        <a:lstStyle/>
        <a:p>
          <a:endParaRPr lang="en-GB"/>
        </a:p>
      </dgm:t>
    </dgm:pt>
    <dgm:pt modelId="{FA0E0035-8E98-4B8A-90E6-22AC67638451}" type="sibTrans" cxnId="{9500303B-607E-4CD7-AAFD-E3164C9E6266}">
      <dgm:prSet/>
      <dgm:spPr/>
      <dgm:t>
        <a:bodyPr/>
        <a:lstStyle/>
        <a:p>
          <a:endParaRPr lang="en-GB"/>
        </a:p>
      </dgm:t>
    </dgm:pt>
    <dgm:pt modelId="{40E25572-B265-4392-9563-7C932A7F4019}">
      <dgm:prSet phldrT="[Text]" custT="1"/>
      <dgm:spPr/>
      <dgm:t>
        <a:bodyPr/>
        <a:lstStyle/>
        <a:p>
          <a:r>
            <a:rPr lang="en-GB" sz="1200"/>
            <a:t>Do at least one learning activity and 1hrs+ of Contribution during the year</a:t>
          </a:r>
        </a:p>
      </dgm:t>
    </dgm:pt>
    <dgm:pt modelId="{AFF1265F-E8E0-4F3C-874F-ACCCA9C7A029}" type="parTrans" cxnId="{8D4CE0CB-10B6-4E24-BAE7-B13E68D92FD8}">
      <dgm:prSet/>
      <dgm:spPr/>
      <dgm:t>
        <a:bodyPr/>
        <a:lstStyle/>
        <a:p>
          <a:endParaRPr lang="en-GB"/>
        </a:p>
      </dgm:t>
    </dgm:pt>
    <dgm:pt modelId="{31998310-0AE4-4B1F-99BE-FB8976332D59}" type="sibTrans" cxnId="{8D4CE0CB-10B6-4E24-BAE7-B13E68D92FD8}">
      <dgm:prSet/>
      <dgm:spPr/>
      <dgm:t>
        <a:bodyPr/>
        <a:lstStyle/>
        <a:p>
          <a:endParaRPr lang="en-GB"/>
        </a:p>
      </dgm:t>
    </dgm:pt>
    <dgm:pt modelId="{CFEF4926-2C77-4F25-8CEA-11AB2F7260ED}">
      <dgm:prSet phldrT="[Text]" custT="1"/>
      <dgm:spPr/>
      <dgm:t>
        <a:bodyPr/>
        <a:lstStyle/>
        <a:p>
          <a:r>
            <a:rPr lang="en-GB" sz="1200"/>
            <a:t>Doing it again next year!</a:t>
          </a:r>
        </a:p>
      </dgm:t>
    </dgm:pt>
    <dgm:pt modelId="{90A0F43D-B87B-42D6-BD22-E42950F88E25}" type="parTrans" cxnId="{E32DBFBF-FF39-44B2-AB59-CF8941157D94}">
      <dgm:prSet/>
      <dgm:spPr/>
      <dgm:t>
        <a:bodyPr/>
        <a:lstStyle/>
        <a:p>
          <a:endParaRPr lang="en-GB"/>
        </a:p>
      </dgm:t>
    </dgm:pt>
    <dgm:pt modelId="{F3E78681-900F-44F4-9249-696751A6FB0D}" type="sibTrans" cxnId="{E32DBFBF-FF39-44B2-AB59-CF8941157D94}">
      <dgm:prSet/>
      <dgm:spPr/>
      <dgm:t>
        <a:bodyPr/>
        <a:lstStyle/>
        <a:p>
          <a:endParaRPr lang="en-GB"/>
        </a:p>
      </dgm:t>
    </dgm:pt>
    <dgm:pt modelId="{E333DD38-E4BC-404A-8944-41DE3CC06E71}">
      <dgm:prSet phldrT="[Text]" custT="1"/>
      <dgm:spPr/>
      <dgm:t>
        <a:bodyPr/>
        <a:lstStyle/>
        <a:p>
          <a:r>
            <a:rPr lang="en-GB" sz="1200"/>
            <a:t>Joining or helping organise in-person events and activities</a:t>
          </a:r>
        </a:p>
      </dgm:t>
    </dgm:pt>
    <dgm:pt modelId="{288CAA80-6C64-41D5-9097-144CAB4588A2}" type="parTrans" cxnId="{64FB1223-AAAA-4260-80BC-9F4B2DE10A3E}">
      <dgm:prSet/>
      <dgm:spPr/>
    </dgm:pt>
    <dgm:pt modelId="{641BBD8D-329A-4A37-A6E6-3428F9EB028E}" type="sibTrans" cxnId="{64FB1223-AAAA-4260-80BC-9F4B2DE10A3E}">
      <dgm:prSet/>
      <dgm:spPr/>
    </dgm:pt>
    <dgm:pt modelId="{17BDD52A-0D04-443F-9857-11BAAA8AB783}" type="pres">
      <dgm:prSet presAssocID="{55D14AA1-1DFE-4D32-BC34-A59A7A7171A6}" presName="linearFlow" presStyleCnt="0">
        <dgm:presLayoutVars>
          <dgm:dir/>
          <dgm:animLvl val="lvl"/>
          <dgm:resizeHandles val="exact"/>
        </dgm:presLayoutVars>
      </dgm:prSet>
      <dgm:spPr/>
    </dgm:pt>
    <dgm:pt modelId="{BD1A8808-D16F-4440-B076-190D937D52BA}" type="pres">
      <dgm:prSet presAssocID="{6EFBF5FB-0A47-41C4-BFA1-FD8B9997C1C9}" presName="composite" presStyleCnt="0"/>
      <dgm:spPr/>
    </dgm:pt>
    <dgm:pt modelId="{4CB50D66-7200-46F7-9C67-0827579E67BC}" type="pres">
      <dgm:prSet presAssocID="{6EFBF5FB-0A47-41C4-BFA1-FD8B9997C1C9}" presName="parentText" presStyleLbl="alignNode1" presStyleIdx="0" presStyleCnt="4">
        <dgm:presLayoutVars>
          <dgm:chMax val="1"/>
          <dgm:bulletEnabled val="1"/>
        </dgm:presLayoutVars>
      </dgm:prSet>
      <dgm:spPr/>
    </dgm:pt>
    <dgm:pt modelId="{A2F7633B-88D3-4ED7-94E2-7F46983A6CE9}" type="pres">
      <dgm:prSet presAssocID="{6EFBF5FB-0A47-41C4-BFA1-FD8B9997C1C9}" presName="descendantText" presStyleLbl="alignAcc1" presStyleIdx="0" presStyleCnt="4" custScaleY="99156">
        <dgm:presLayoutVars>
          <dgm:bulletEnabled val="1"/>
        </dgm:presLayoutVars>
      </dgm:prSet>
      <dgm:spPr/>
    </dgm:pt>
    <dgm:pt modelId="{E25A862F-7BB2-4F60-939A-3B233D300191}" type="pres">
      <dgm:prSet presAssocID="{6BAAA135-127D-424E-AC60-7EC029C49792}" presName="sp" presStyleCnt="0"/>
      <dgm:spPr/>
    </dgm:pt>
    <dgm:pt modelId="{F9BCAAC3-7995-404E-91BE-5D495DECA104}" type="pres">
      <dgm:prSet presAssocID="{6B9073A6-7DDC-40D4-B39E-6F65E4B09E61}" presName="composite" presStyleCnt="0"/>
      <dgm:spPr/>
    </dgm:pt>
    <dgm:pt modelId="{2A378808-6B1C-4DE8-8491-2FB8CBF8063C}" type="pres">
      <dgm:prSet presAssocID="{6B9073A6-7DDC-40D4-B39E-6F65E4B09E61}" presName="parentText" presStyleLbl="alignNode1" presStyleIdx="1" presStyleCnt="4">
        <dgm:presLayoutVars>
          <dgm:chMax val="1"/>
          <dgm:bulletEnabled val="1"/>
        </dgm:presLayoutVars>
      </dgm:prSet>
      <dgm:spPr/>
    </dgm:pt>
    <dgm:pt modelId="{053AD951-49D0-4198-B4D3-16A0773D001A}" type="pres">
      <dgm:prSet presAssocID="{6B9073A6-7DDC-40D4-B39E-6F65E4B09E61}" presName="descendantText" presStyleLbl="alignAcc1" presStyleIdx="1" presStyleCnt="4" custScaleY="100000">
        <dgm:presLayoutVars>
          <dgm:bulletEnabled val="1"/>
        </dgm:presLayoutVars>
      </dgm:prSet>
      <dgm:spPr/>
    </dgm:pt>
    <dgm:pt modelId="{9B9268CF-59A0-4A22-A973-C8234465F9CE}" type="pres">
      <dgm:prSet presAssocID="{07BA3C18-FF87-4493-B118-1A36D481222C}" presName="sp" presStyleCnt="0"/>
      <dgm:spPr/>
    </dgm:pt>
    <dgm:pt modelId="{F6EC8B6B-840C-408C-878E-5FC9224CBE3B}" type="pres">
      <dgm:prSet presAssocID="{C5BB48F0-D29E-46B2-9CCB-A1DD09BBA2D3}" presName="composite" presStyleCnt="0"/>
      <dgm:spPr/>
    </dgm:pt>
    <dgm:pt modelId="{81039365-FE1E-4279-BC5E-F8CAA519738F}" type="pres">
      <dgm:prSet presAssocID="{C5BB48F0-D29E-46B2-9CCB-A1DD09BBA2D3}" presName="parentText" presStyleLbl="alignNode1" presStyleIdx="2" presStyleCnt="4">
        <dgm:presLayoutVars>
          <dgm:chMax val="1"/>
          <dgm:bulletEnabled val="1"/>
        </dgm:presLayoutVars>
      </dgm:prSet>
      <dgm:spPr/>
    </dgm:pt>
    <dgm:pt modelId="{70A9342A-FC62-4349-AF19-5074A69524BF}" type="pres">
      <dgm:prSet presAssocID="{C5BB48F0-D29E-46B2-9CCB-A1DD09BBA2D3}" presName="descendantText" presStyleLbl="alignAcc1" presStyleIdx="2" presStyleCnt="4" custScaleY="97748">
        <dgm:presLayoutVars>
          <dgm:bulletEnabled val="1"/>
        </dgm:presLayoutVars>
      </dgm:prSet>
      <dgm:spPr/>
    </dgm:pt>
    <dgm:pt modelId="{F6ACE331-FFB2-4D5C-B101-79E2F8D389DC}" type="pres">
      <dgm:prSet presAssocID="{1759C1FD-1D5A-4180-8E09-A007E3FC30FF}" presName="sp" presStyleCnt="0"/>
      <dgm:spPr/>
    </dgm:pt>
    <dgm:pt modelId="{F5AEEC48-772D-4B80-9AF7-22126331748A}" type="pres">
      <dgm:prSet presAssocID="{7388ECBB-2A62-4C0D-9F5A-24CA257E45AA}" presName="composite" presStyleCnt="0"/>
      <dgm:spPr/>
    </dgm:pt>
    <dgm:pt modelId="{05A77004-09FA-49EE-8647-8C49E8C9F061}" type="pres">
      <dgm:prSet presAssocID="{7388ECBB-2A62-4C0D-9F5A-24CA257E45AA}" presName="parentText" presStyleLbl="alignNode1" presStyleIdx="3" presStyleCnt="4">
        <dgm:presLayoutVars>
          <dgm:chMax val="1"/>
          <dgm:bulletEnabled val="1"/>
        </dgm:presLayoutVars>
      </dgm:prSet>
      <dgm:spPr/>
    </dgm:pt>
    <dgm:pt modelId="{DE5F6DD8-01E7-4D42-9DB6-6C602BCC660C}" type="pres">
      <dgm:prSet presAssocID="{7388ECBB-2A62-4C0D-9F5A-24CA257E45AA}" presName="descendantText" presStyleLbl="alignAcc1" presStyleIdx="3" presStyleCnt="4" custScaleY="99156">
        <dgm:presLayoutVars>
          <dgm:bulletEnabled val="1"/>
        </dgm:presLayoutVars>
      </dgm:prSet>
      <dgm:spPr/>
    </dgm:pt>
  </dgm:ptLst>
  <dgm:cxnLst>
    <dgm:cxn modelId="{B1B47900-B61D-439B-8C6C-47E087D75B56}" srcId="{6B9073A6-7DDC-40D4-B39E-6F65E4B09E61}" destId="{CA69EFFE-9440-4912-8FB4-15C5D68B504D}" srcOrd="1" destOrd="0" parTransId="{37B1183D-7DBA-4919-8C9B-8ED0C2414BE9}" sibTransId="{A35572B8-8F4D-40CD-81AF-78D3DDA84889}"/>
    <dgm:cxn modelId="{B558D111-4B36-492B-A0A1-A89B2242F0DD}" type="presOf" srcId="{89ED1570-C04B-4291-B9B1-54F04B768435}" destId="{70A9342A-FC62-4349-AF19-5074A69524BF}" srcOrd="0" destOrd="1" presId="urn:microsoft.com/office/officeart/2005/8/layout/chevron2"/>
    <dgm:cxn modelId="{6053D713-7CE7-4E7F-9296-6EA284DC27BA}" type="presOf" srcId="{6B9073A6-7DDC-40D4-B39E-6F65E4B09E61}" destId="{2A378808-6B1C-4DE8-8491-2FB8CBF8063C}" srcOrd="0" destOrd="0" presId="urn:microsoft.com/office/officeart/2005/8/layout/chevron2"/>
    <dgm:cxn modelId="{EE870614-27FE-45D6-BD55-1700F998D8D7}" srcId="{546EE364-4FCE-45DF-BBE2-3FF550434D1A}" destId="{55494E0A-A1A5-4EF1-8DAC-38D37DC66442}" srcOrd="0" destOrd="0" parTransId="{427D5BAA-5FE5-4F55-AC86-D65988F0A819}" sibTransId="{88EC100D-83E7-442B-ACFD-059AE12D7AAE}"/>
    <dgm:cxn modelId="{DF688E14-4471-4232-B806-EF212564270A}" type="presOf" srcId="{B96E8D08-F483-4CCE-BE9B-3F36A6BCBCC0}" destId="{A2F7633B-88D3-4ED7-94E2-7F46983A6CE9}" srcOrd="0" destOrd="0" presId="urn:microsoft.com/office/officeart/2005/8/layout/chevron2"/>
    <dgm:cxn modelId="{58AE9415-EF57-4549-A527-4F6D55D1A0AC}" srcId="{6B9073A6-7DDC-40D4-B39E-6F65E4B09E61}" destId="{546EE364-4FCE-45DF-BBE2-3FF550434D1A}" srcOrd="0" destOrd="0" parTransId="{54C5E8DE-C1B4-439B-909B-B6535867192B}" sibTransId="{7EF7B4B8-C97C-4754-BD13-68E1BF2634DE}"/>
    <dgm:cxn modelId="{EB8A6C18-586A-4712-93A3-D4660B1AF8A9}" type="presOf" srcId="{546EE364-4FCE-45DF-BBE2-3FF550434D1A}" destId="{053AD951-49D0-4198-B4D3-16A0773D001A}" srcOrd="0" destOrd="0" presId="urn:microsoft.com/office/officeart/2005/8/layout/chevron2"/>
    <dgm:cxn modelId="{7EDA2719-EECA-4855-9E38-4C136B7BC670}" srcId="{55D14AA1-1DFE-4D32-BC34-A59A7A7171A6}" destId="{6EFBF5FB-0A47-41C4-BFA1-FD8B9997C1C9}" srcOrd="0" destOrd="0" parTransId="{28AB3003-8630-4712-B9E2-769B32804B09}" sibTransId="{6BAAA135-127D-424E-AC60-7EC029C49792}"/>
    <dgm:cxn modelId="{53140322-ADB5-4146-BE00-85A97871A619}" type="presOf" srcId="{6957981B-188E-4831-BB51-9930452CC33F}" destId="{70A9342A-FC62-4349-AF19-5074A69524BF}" srcOrd="0" destOrd="2" presId="urn:microsoft.com/office/officeart/2005/8/layout/chevron2"/>
    <dgm:cxn modelId="{64FB1223-AAAA-4260-80BC-9F4B2DE10A3E}" srcId="{CA69EFFE-9440-4912-8FB4-15C5D68B504D}" destId="{E333DD38-E4BC-404A-8944-41DE3CC06E71}" srcOrd="1" destOrd="0" parTransId="{288CAA80-6C64-41D5-9097-144CAB4588A2}" sibTransId="{641BBD8D-329A-4A37-A6E6-3428F9EB028E}"/>
    <dgm:cxn modelId="{E7A6F32A-23E9-44C1-B6C2-5823C24FF0CB}" srcId="{B96E8D08-F483-4CCE-BE9B-3F36A6BCBCC0}" destId="{3FF0843D-EE91-4F45-9F7F-811129223D27}" srcOrd="0" destOrd="0" parTransId="{73021EB8-166F-4E01-8008-030E3F8D2C2A}" sibTransId="{9FC7A42D-E937-487C-B4F3-722D74826393}"/>
    <dgm:cxn modelId="{8F96762E-9020-4EA8-AC05-FE567F62088B}" type="presOf" srcId="{01C8D6E4-FE84-4036-909C-95EB49B8D22E}" destId="{70A9342A-FC62-4349-AF19-5074A69524BF}" srcOrd="0" destOrd="3" presId="urn:microsoft.com/office/officeart/2005/8/layout/chevron2"/>
    <dgm:cxn modelId="{CD4D2634-2468-4223-820D-14051E7E330B}" srcId="{42F2104C-9979-4B19-8AD7-E847C18351DE}" destId="{9A11C309-35E8-4C1C-89D2-89B3533E2BA0}" srcOrd="1" destOrd="0" parTransId="{9991D9DE-56DD-48CF-B721-983228ED0538}" sibTransId="{129F1B4F-916B-4DC1-9254-38850EF52A52}"/>
    <dgm:cxn modelId="{404F3534-5C00-4463-861D-AC46E80FC548}" type="presOf" srcId="{49E3FF98-39D9-4FFA-BA79-DDD12EA267B4}" destId="{DE5F6DD8-01E7-4D42-9DB6-6C602BCC660C}" srcOrd="0" destOrd="2" presId="urn:microsoft.com/office/officeart/2005/8/layout/chevron2"/>
    <dgm:cxn modelId="{9500303B-607E-4CD7-AAFD-E3164C9E6266}" srcId="{F7193D69-2DDC-459D-BC14-53A35DAE3E18}" destId="{89ED1570-C04B-4291-B9B1-54F04B768435}" srcOrd="0" destOrd="0" parTransId="{183CC875-97C2-4234-9180-62D7488D41D0}" sibTransId="{FA0E0035-8E98-4B8A-90E6-22AC67638451}"/>
    <dgm:cxn modelId="{19159C5D-A50A-4705-8EC5-AF0FC2BD33D7}" srcId="{6EFBF5FB-0A47-41C4-BFA1-FD8B9997C1C9}" destId="{B96E8D08-F483-4CCE-BE9B-3F36A6BCBCC0}" srcOrd="0" destOrd="0" parTransId="{29261092-99FC-4BC5-B8C6-0EC60B66A65E}" sibTransId="{7F2AFFC7-BAB3-4D11-9CE0-70882A3CAD05}"/>
    <dgm:cxn modelId="{766D385E-F3E3-4CEF-A66A-FE74A6C056D2}" type="presOf" srcId="{E333DD38-E4BC-404A-8944-41DE3CC06E71}" destId="{053AD951-49D0-4198-B4D3-16A0773D001A}" srcOrd="0" destOrd="4" presId="urn:microsoft.com/office/officeart/2005/8/layout/chevron2"/>
    <dgm:cxn modelId="{9CEC6145-EC37-44E2-8F2F-BB9E82814851}" type="presOf" srcId="{A7702E7A-1724-4933-B6CA-3A693D62E37F}" destId="{DE5F6DD8-01E7-4D42-9DB6-6C602BCC660C}" srcOrd="0" destOrd="3" presId="urn:microsoft.com/office/officeart/2005/8/layout/chevron2"/>
    <dgm:cxn modelId="{4CAEAE46-8631-4845-B121-0D14FEFF5685}" srcId="{6957981B-188E-4831-BB51-9930452CC33F}" destId="{01C8D6E4-FE84-4036-909C-95EB49B8D22E}" srcOrd="0" destOrd="0" parTransId="{BE3395D3-2150-4EF9-9C39-C16005553B8B}" sibTransId="{BB9BF5C2-F14D-4215-A67F-DD9E95316D44}"/>
    <dgm:cxn modelId="{A6904347-E6E8-4ABA-9C2D-BBFFC802889B}" type="presOf" srcId="{42F2104C-9979-4B19-8AD7-E847C18351DE}" destId="{A2F7633B-88D3-4ED7-94E2-7F46983A6CE9}" srcOrd="0" destOrd="3" presId="urn:microsoft.com/office/officeart/2005/8/layout/chevron2"/>
    <dgm:cxn modelId="{564B536C-0DCC-455D-9019-F482FAB64C6E}" type="presOf" srcId="{3FF0843D-EE91-4F45-9F7F-811129223D27}" destId="{A2F7633B-88D3-4ED7-94E2-7F46983A6CE9}" srcOrd="0" destOrd="1" presId="urn:microsoft.com/office/officeart/2005/8/layout/chevron2"/>
    <dgm:cxn modelId="{BF2E616E-8480-45CA-88A6-C41A81B72A1F}" type="presOf" srcId="{9A11C309-35E8-4C1C-89D2-89B3533E2BA0}" destId="{A2F7633B-88D3-4ED7-94E2-7F46983A6CE9}" srcOrd="0" destOrd="5" presId="urn:microsoft.com/office/officeart/2005/8/layout/chevron2"/>
    <dgm:cxn modelId="{72922D53-FEFF-4827-9D1B-98F8BEDF315B}" srcId="{55D14AA1-1DFE-4D32-BC34-A59A7A7171A6}" destId="{6B9073A6-7DDC-40D4-B39E-6F65E4B09E61}" srcOrd="1" destOrd="0" parTransId="{6D0D013D-1B63-4C8D-9626-0E00001500C8}" sibTransId="{07BA3C18-FF87-4493-B118-1A36D481222C}"/>
    <dgm:cxn modelId="{33670A76-A1B4-4C3F-8566-F02F821880EB}" type="presOf" srcId="{7388ECBB-2A62-4C0D-9F5A-24CA257E45AA}" destId="{05A77004-09FA-49EE-8647-8C49E8C9F061}" srcOrd="0" destOrd="0" presId="urn:microsoft.com/office/officeart/2005/8/layout/chevron2"/>
    <dgm:cxn modelId="{67693A56-577C-4D2E-8822-848A27738C20}" srcId="{CA69EFFE-9440-4912-8FB4-15C5D68B504D}" destId="{87DF1E08-A29C-43F2-9D3F-ED44469CF31E}" srcOrd="0" destOrd="0" parTransId="{2D29CDA4-E867-48E0-A753-506B1FBF9605}" sibTransId="{08ACCE16-98FE-465B-AC16-C95A7B82C20B}"/>
    <dgm:cxn modelId="{234F9376-ACB6-4AE1-9504-5E21EDCDC1F9}" srcId="{7388ECBB-2A62-4C0D-9F5A-24CA257E45AA}" destId="{A7702E7A-1724-4933-B6CA-3A693D62E37F}" srcOrd="1" destOrd="0" parTransId="{0BCFCBC5-B41E-4C0E-BF01-C815292F3BD3}" sibTransId="{D19BB3CB-139A-4433-BA75-ECC535C7001C}"/>
    <dgm:cxn modelId="{AD67A756-3CE2-4F16-AD86-7310D9CDD7D0}" srcId="{7388ECBB-2A62-4C0D-9F5A-24CA257E45AA}" destId="{FCCFD629-9009-44BA-997F-C56E3AB8568D}" srcOrd="0" destOrd="0" parTransId="{8112703A-8B58-4AD7-B700-C874690093B1}" sibTransId="{ED1A1953-C1AC-42C0-9F34-A57060F9B251}"/>
    <dgm:cxn modelId="{BF23557E-E995-4369-BD1C-408BF8944A32}" type="presOf" srcId="{CA69EFFE-9440-4912-8FB4-15C5D68B504D}" destId="{053AD951-49D0-4198-B4D3-16A0773D001A}" srcOrd="0" destOrd="2" presId="urn:microsoft.com/office/officeart/2005/8/layout/chevron2"/>
    <dgm:cxn modelId="{931F7283-7C11-4EF5-89EF-D9E026E0FBFE}" srcId="{FCCFD629-9009-44BA-997F-C56E3AB8568D}" destId="{49E3FF98-39D9-4FFA-BA79-DDD12EA267B4}" srcOrd="1" destOrd="0" parTransId="{15DEC0EB-6E9F-4675-B714-B8E0964F2F29}" sibTransId="{283E43E1-604B-41D3-B7E8-3A4D4B05AA0B}"/>
    <dgm:cxn modelId="{A7D73688-AA8A-42A2-8432-4B3190E6C0E6}" srcId="{6957981B-188E-4831-BB51-9930452CC33F}" destId="{CFFFC234-FCC4-4A8C-8D52-F632209F8918}" srcOrd="1" destOrd="0" parTransId="{F8495437-F783-40F3-87CF-5AA49DA44C89}" sibTransId="{24AF152C-C0FE-41CA-8865-73F5D313060B}"/>
    <dgm:cxn modelId="{756FA78A-0FE9-4805-A81F-B74962CE0161}" type="presOf" srcId="{CFFFC234-FCC4-4A8C-8D52-F632209F8918}" destId="{70A9342A-FC62-4349-AF19-5074A69524BF}" srcOrd="0" destOrd="4" presId="urn:microsoft.com/office/officeart/2005/8/layout/chevron2"/>
    <dgm:cxn modelId="{9E966F94-4B76-48B1-A39A-C21E3B97EC47}" srcId="{B96E8D08-F483-4CCE-BE9B-3F36A6BCBCC0}" destId="{F175E688-E36B-42DA-AA27-5450BA7A7203}" srcOrd="1" destOrd="0" parTransId="{7A358CC4-C803-4884-8216-ACD59CA1616D}" sibTransId="{8C608656-771F-40F9-95E2-5D4A5D793E5C}"/>
    <dgm:cxn modelId="{0536D197-60B5-4F67-BDE2-D4A21C279DA9}" type="presOf" srcId="{CFEF4926-2C77-4F25-8CEA-11AB2F7260ED}" destId="{DE5F6DD8-01E7-4D42-9DB6-6C602BCC660C}" srcOrd="0" destOrd="4" presId="urn:microsoft.com/office/officeart/2005/8/layout/chevron2"/>
    <dgm:cxn modelId="{3B3F7A9B-A95A-4FE5-9424-4871D35542B8}" type="presOf" srcId="{C5BB48F0-D29E-46B2-9CCB-A1DD09BBA2D3}" destId="{81039365-FE1E-4279-BC5E-F8CAA519738F}" srcOrd="0" destOrd="0" presId="urn:microsoft.com/office/officeart/2005/8/layout/chevron2"/>
    <dgm:cxn modelId="{C91FA4A0-891E-4E8B-A29C-7D2A4E130444}" type="presOf" srcId="{6EFBF5FB-0A47-41C4-BFA1-FD8B9997C1C9}" destId="{4CB50D66-7200-46F7-9C67-0827579E67BC}" srcOrd="0" destOrd="0" presId="urn:microsoft.com/office/officeart/2005/8/layout/chevron2"/>
    <dgm:cxn modelId="{FD2142AE-9BD0-49BF-B858-FDF76500554E}" type="presOf" srcId="{55494E0A-A1A5-4EF1-8DAC-38D37DC66442}" destId="{053AD951-49D0-4198-B4D3-16A0773D001A}" srcOrd="0" destOrd="1" presId="urn:microsoft.com/office/officeart/2005/8/layout/chevron2"/>
    <dgm:cxn modelId="{FC8FA3B6-8D07-4EFE-984D-385CCFD90B0C}" type="presOf" srcId="{40E25572-B265-4392-9563-7C932A7F4019}" destId="{DE5F6DD8-01E7-4D42-9DB6-6C602BCC660C}" srcOrd="0" destOrd="1" presId="urn:microsoft.com/office/officeart/2005/8/layout/chevron2"/>
    <dgm:cxn modelId="{8B8AFFB9-67A7-4D74-8400-8F762708A1E1}" type="presOf" srcId="{915075EE-FBBE-42BC-81E0-44EF464BDBA9}" destId="{A2F7633B-88D3-4ED7-94E2-7F46983A6CE9}" srcOrd="0" destOrd="4" presId="urn:microsoft.com/office/officeart/2005/8/layout/chevron2"/>
    <dgm:cxn modelId="{E32DBFBF-FF39-44B2-AB59-CF8941157D94}" srcId="{A7702E7A-1724-4933-B6CA-3A693D62E37F}" destId="{CFEF4926-2C77-4F25-8CEA-11AB2F7260ED}" srcOrd="0" destOrd="0" parTransId="{90A0F43D-B87B-42D6-BD22-E42950F88E25}" sibTransId="{F3E78681-900F-44F4-9249-696751A6FB0D}"/>
    <dgm:cxn modelId="{6C12D0C2-11D5-4701-B4C9-4F357D1FEEEA}" srcId="{6EFBF5FB-0A47-41C4-BFA1-FD8B9997C1C9}" destId="{42F2104C-9979-4B19-8AD7-E847C18351DE}" srcOrd="1" destOrd="0" parTransId="{77E30B58-C715-4F27-B814-49D1510585B0}" sibTransId="{CA9137E3-84AF-4B59-B75F-62B9162B4C03}"/>
    <dgm:cxn modelId="{2BC6ADC5-DDD6-4930-B7DD-13D214FA624D}" srcId="{42F2104C-9979-4B19-8AD7-E847C18351DE}" destId="{915075EE-FBBE-42BC-81E0-44EF464BDBA9}" srcOrd="0" destOrd="0" parTransId="{488D97A1-D744-4A74-AA87-51747A3A4F36}" sibTransId="{5EB4CBB8-E4E3-4FD3-9D97-4EC2FE4100DF}"/>
    <dgm:cxn modelId="{8D4CE0CB-10B6-4E24-BAE7-B13E68D92FD8}" srcId="{FCCFD629-9009-44BA-997F-C56E3AB8568D}" destId="{40E25572-B265-4392-9563-7C932A7F4019}" srcOrd="0" destOrd="0" parTransId="{AFF1265F-E8E0-4F3C-874F-ACCCA9C7A029}" sibTransId="{31998310-0AE4-4B1F-99BE-FB8976332D59}"/>
    <dgm:cxn modelId="{712F27D1-4286-49CB-862A-C1B46B431F5B}" type="presOf" srcId="{F7193D69-2DDC-459D-BC14-53A35DAE3E18}" destId="{70A9342A-FC62-4349-AF19-5074A69524BF}" srcOrd="0" destOrd="0" presId="urn:microsoft.com/office/officeart/2005/8/layout/chevron2"/>
    <dgm:cxn modelId="{998F0BDA-C94F-4D78-86BF-FDE61165A5CE}" srcId="{C5BB48F0-D29E-46B2-9CCB-A1DD09BBA2D3}" destId="{6957981B-188E-4831-BB51-9930452CC33F}" srcOrd="1" destOrd="0" parTransId="{4C129FFC-2756-46FD-AE39-3D7DD8E73AAF}" sibTransId="{4B6947D4-0D15-464D-870F-6F9078AE4018}"/>
    <dgm:cxn modelId="{252524DB-48D4-4632-9E88-5FA35779A376}" srcId="{55D14AA1-1DFE-4D32-BC34-A59A7A7171A6}" destId="{7388ECBB-2A62-4C0D-9F5A-24CA257E45AA}" srcOrd="3" destOrd="0" parTransId="{1A216B2E-2A58-4FC2-9EB8-1FF1EE1354D7}" sibTransId="{35563317-1901-4311-B8E9-C260CF5D3766}"/>
    <dgm:cxn modelId="{1FEC0EE8-D159-4D40-A7C7-C3B4CD082E1C}" type="presOf" srcId="{FCCFD629-9009-44BA-997F-C56E3AB8568D}" destId="{DE5F6DD8-01E7-4D42-9DB6-6C602BCC660C}" srcOrd="0" destOrd="0" presId="urn:microsoft.com/office/officeart/2005/8/layout/chevron2"/>
    <dgm:cxn modelId="{204C33E8-A931-48D4-92C4-CD81AE12F265}" srcId="{C5BB48F0-D29E-46B2-9CCB-A1DD09BBA2D3}" destId="{F7193D69-2DDC-459D-BC14-53A35DAE3E18}" srcOrd="0" destOrd="0" parTransId="{9A981F77-EDD4-4F42-95FD-7627B3B514B2}" sibTransId="{FF295610-C42A-48AE-B922-BCF9EED9FB15}"/>
    <dgm:cxn modelId="{D3C528E9-B3BB-415E-9F91-E6B5FC001863}" type="presOf" srcId="{F175E688-E36B-42DA-AA27-5450BA7A7203}" destId="{A2F7633B-88D3-4ED7-94E2-7F46983A6CE9}" srcOrd="0" destOrd="2" presId="urn:microsoft.com/office/officeart/2005/8/layout/chevron2"/>
    <dgm:cxn modelId="{F96EE8ED-AB45-4934-841C-1A01AB7E019A}" type="presOf" srcId="{CB4390DF-A7CF-4B57-993F-ECFB1CC79D69}" destId="{053AD951-49D0-4198-B4D3-16A0773D001A}" srcOrd="0" destOrd="5" presId="urn:microsoft.com/office/officeart/2005/8/layout/chevron2"/>
    <dgm:cxn modelId="{F98216F0-5C7C-4DF3-8BE5-B5D225C3EFC4}" srcId="{CA69EFFE-9440-4912-8FB4-15C5D68B504D}" destId="{CB4390DF-A7CF-4B57-993F-ECFB1CC79D69}" srcOrd="2" destOrd="0" parTransId="{0D4FC8FC-E7B3-46AD-96ED-D44CA4F1AA12}" sibTransId="{7D29521A-93A9-428F-ABAF-44F0A9D4C617}"/>
    <dgm:cxn modelId="{18466AF1-2C89-4849-87E4-7ACA2554D457}" type="presOf" srcId="{55D14AA1-1DFE-4D32-BC34-A59A7A7171A6}" destId="{17BDD52A-0D04-443F-9857-11BAAA8AB783}" srcOrd="0" destOrd="0" presId="urn:microsoft.com/office/officeart/2005/8/layout/chevron2"/>
    <dgm:cxn modelId="{62979BFC-229F-44FF-B474-67F83FE94A6C}" type="presOf" srcId="{87DF1E08-A29C-43F2-9D3F-ED44469CF31E}" destId="{053AD951-49D0-4198-B4D3-16A0773D001A}" srcOrd="0" destOrd="3" presId="urn:microsoft.com/office/officeart/2005/8/layout/chevron2"/>
    <dgm:cxn modelId="{8997D2FC-E016-48D9-B326-8F66630C7A7B}" srcId="{55D14AA1-1DFE-4D32-BC34-A59A7A7171A6}" destId="{C5BB48F0-D29E-46B2-9CCB-A1DD09BBA2D3}" srcOrd="2" destOrd="0" parTransId="{517CD3CB-C046-4E40-9F73-511DFFDD6721}" sibTransId="{1759C1FD-1D5A-4180-8E09-A007E3FC30FF}"/>
    <dgm:cxn modelId="{357FCA7E-A216-4562-A464-A2D5B41192B7}" type="presParOf" srcId="{17BDD52A-0D04-443F-9857-11BAAA8AB783}" destId="{BD1A8808-D16F-4440-B076-190D937D52BA}" srcOrd="0" destOrd="0" presId="urn:microsoft.com/office/officeart/2005/8/layout/chevron2"/>
    <dgm:cxn modelId="{BAD553E9-8E4D-488B-A311-546FE86E370E}" type="presParOf" srcId="{BD1A8808-D16F-4440-B076-190D937D52BA}" destId="{4CB50D66-7200-46F7-9C67-0827579E67BC}" srcOrd="0" destOrd="0" presId="urn:microsoft.com/office/officeart/2005/8/layout/chevron2"/>
    <dgm:cxn modelId="{46566AFC-419E-4C76-9F4D-B8860A0BF2F6}" type="presParOf" srcId="{BD1A8808-D16F-4440-B076-190D937D52BA}" destId="{A2F7633B-88D3-4ED7-94E2-7F46983A6CE9}" srcOrd="1" destOrd="0" presId="urn:microsoft.com/office/officeart/2005/8/layout/chevron2"/>
    <dgm:cxn modelId="{2BBF88A9-68E8-46B4-85D1-047A72699C91}" type="presParOf" srcId="{17BDD52A-0D04-443F-9857-11BAAA8AB783}" destId="{E25A862F-7BB2-4F60-939A-3B233D300191}" srcOrd="1" destOrd="0" presId="urn:microsoft.com/office/officeart/2005/8/layout/chevron2"/>
    <dgm:cxn modelId="{F3BD9C72-79B1-416E-8F42-34727D6868CB}" type="presParOf" srcId="{17BDD52A-0D04-443F-9857-11BAAA8AB783}" destId="{F9BCAAC3-7995-404E-91BE-5D495DECA104}" srcOrd="2" destOrd="0" presId="urn:microsoft.com/office/officeart/2005/8/layout/chevron2"/>
    <dgm:cxn modelId="{58851D4C-8ABB-4D3F-8D30-2183B300D11F}" type="presParOf" srcId="{F9BCAAC3-7995-404E-91BE-5D495DECA104}" destId="{2A378808-6B1C-4DE8-8491-2FB8CBF8063C}" srcOrd="0" destOrd="0" presId="urn:microsoft.com/office/officeart/2005/8/layout/chevron2"/>
    <dgm:cxn modelId="{025A7A5F-71DB-4E97-9578-7AED80D62A89}" type="presParOf" srcId="{F9BCAAC3-7995-404E-91BE-5D495DECA104}" destId="{053AD951-49D0-4198-B4D3-16A0773D001A}" srcOrd="1" destOrd="0" presId="urn:microsoft.com/office/officeart/2005/8/layout/chevron2"/>
    <dgm:cxn modelId="{6ECEA56C-A9F4-4D76-B7D8-E02421C736FA}" type="presParOf" srcId="{17BDD52A-0D04-443F-9857-11BAAA8AB783}" destId="{9B9268CF-59A0-4A22-A973-C8234465F9CE}" srcOrd="3" destOrd="0" presId="urn:microsoft.com/office/officeart/2005/8/layout/chevron2"/>
    <dgm:cxn modelId="{8D01218B-8175-4850-ADDE-1EBB85590D88}" type="presParOf" srcId="{17BDD52A-0D04-443F-9857-11BAAA8AB783}" destId="{F6EC8B6B-840C-408C-878E-5FC9224CBE3B}" srcOrd="4" destOrd="0" presId="urn:microsoft.com/office/officeart/2005/8/layout/chevron2"/>
    <dgm:cxn modelId="{557217C5-B570-4628-81EF-B2CDDE9EB2D2}" type="presParOf" srcId="{F6EC8B6B-840C-408C-878E-5FC9224CBE3B}" destId="{81039365-FE1E-4279-BC5E-F8CAA519738F}" srcOrd="0" destOrd="0" presId="urn:microsoft.com/office/officeart/2005/8/layout/chevron2"/>
    <dgm:cxn modelId="{350ADB2E-B8CE-4458-A824-6484665EEF7C}" type="presParOf" srcId="{F6EC8B6B-840C-408C-878E-5FC9224CBE3B}" destId="{70A9342A-FC62-4349-AF19-5074A69524BF}" srcOrd="1" destOrd="0" presId="urn:microsoft.com/office/officeart/2005/8/layout/chevron2"/>
    <dgm:cxn modelId="{B2E7534F-A796-4EF0-917B-39DD7AC85481}" type="presParOf" srcId="{17BDD52A-0D04-443F-9857-11BAAA8AB783}" destId="{F6ACE331-FFB2-4D5C-B101-79E2F8D389DC}" srcOrd="5" destOrd="0" presId="urn:microsoft.com/office/officeart/2005/8/layout/chevron2"/>
    <dgm:cxn modelId="{4EC8B6D1-F482-4E08-A1BF-729D4C6EA27B}" type="presParOf" srcId="{17BDD52A-0D04-443F-9857-11BAAA8AB783}" destId="{F5AEEC48-772D-4B80-9AF7-22126331748A}" srcOrd="6" destOrd="0" presId="urn:microsoft.com/office/officeart/2005/8/layout/chevron2"/>
    <dgm:cxn modelId="{A29FA0B8-F429-4104-AEEE-4882A35F7AEB}" type="presParOf" srcId="{F5AEEC48-772D-4B80-9AF7-22126331748A}" destId="{05A77004-09FA-49EE-8647-8C49E8C9F061}" srcOrd="0" destOrd="0" presId="urn:microsoft.com/office/officeart/2005/8/layout/chevron2"/>
    <dgm:cxn modelId="{77DFF753-F373-4E5B-8030-C2EAA0D0323C}" type="presParOf" srcId="{F5AEEC48-772D-4B80-9AF7-22126331748A}" destId="{DE5F6DD8-01E7-4D42-9DB6-6C602BCC660C}"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B50D66-7200-46F7-9C67-0827579E67BC}">
      <dsp:nvSpPr>
        <dsp:cNvPr id="0" name=""/>
        <dsp:cNvSpPr/>
      </dsp:nvSpPr>
      <dsp:spPr>
        <a:xfrm rot="5400000">
          <a:off x="-318828" y="327634"/>
          <a:ext cx="2125521" cy="1487865"/>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LEARN</a:t>
          </a:r>
        </a:p>
      </dsp:txBody>
      <dsp:txXfrm rot="-5400000">
        <a:off x="1" y="752739"/>
        <a:ext cx="1487865" cy="637656"/>
      </dsp:txXfrm>
    </dsp:sp>
    <dsp:sp modelId="{A2F7633B-88D3-4ED7-94E2-7F46983A6CE9}">
      <dsp:nvSpPr>
        <dsp:cNvPr id="0" name=""/>
        <dsp:cNvSpPr/>
      </dsp:nvSpPr>
      <dsp:spPr>
        <a:xfrm rot="5400000">
          <a:off x="3295245" y="-1792743"/>
          <a:ext cx="1369928" cy="4984689"/>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Do this:</a:t>
          </a:r>
        </a:p>
        <a:p>
          <a:pPr marL="228600" lvl="2" indent="-114300" algn="l" defTabSz="533400">
            <a:lnSpc>
              <a:spcPct val="90000"/>
            </a:lnSpc>
            <a:spcBef>
              <a:spcPct val="0"/>
            </a:spcBef>
            <a:spcAft>
              <a:spcPct val="15000"/>
            </a:spcAft>
            <a:buChar char="•"/>
          </a:pPr>
          <a:r>
            <a:rPr lang="en-GB" sz="1200" kern="1200"/>
            <a:t>Check out when Short Workshop sessions are running</a:t>
          </a:r>
        </a:p>
        <a:p>
          <a:pPr marL="228600" lvl="2" indent="-114300" algn="l" defTabSz="533400">
            <a:lnSpc>
              <a:spcPct val="90000"/>
            </a:lnSpc>
            <a:spcBef>
              <a:spcPct val="0"/>
            </a:spcBef>
            <a:spcAft>
              <a:spcPct val="15000"/>
            </a:spcAft>
            <a:buChar char="•"/>
          </a:pPr>
          <a:r>
            <a:rPr lang="en-GB" sz="1200" kern="1200"/>
            <a:t>Join (or view online) at least one of the sessions</a:t>
          </a:r>
        </a:p>
        <a:p>
          <a:pPr marL="114300" lvl="1" indent="-114300" algn="l" defTabSz="533400">
            <a:lnSpc>
              <a:spcPct val="90000"/>
            </a:lnSpc>
            <a:spcBef>
              <a:spcPct val="0"/>
            </a:spcBef>
            <a:spcAft>
              <a:spcPct val="15000"/>
            </a:spcAft>
            <a:buChar char="•"/>
          </a:pPr>
          <a:r>
            <a:rPr lang="en-GB" sz="1200" kern="1200"/>
            <a:t>Go further by...</a:t>
          </a:r>
        </a:p>
        <a:p>
          <a:pPr marL="228600" lvl="2" indent="-114300" algn="l" defTabSz="533400">
            <a:lnSpc>
              <a:spcPct val="90000"/>
            </a:lnSpc>
            <a:spcBef>
              <a:spcPct val="0"/>
            </a:spcBef>
            <a:spcAft>
              <a:spcPct val="15000"/>
            </a:spcAft>
            <a:buChar char="•"/>
          </a:pPr>
          <a:r>
            <a:rPr lang="en-GB" sz="1200" kern="1200"/>
            <a:t>Attending other sessions</a:t>
          </a:r>
        </a:p>
        <a:p>
          <a:pPr marL="228600" lvl="2" indent="-114300" algn="l" defTabSz="533400">
            <a:lnSpc>
              <a:spcPct val="90000"/>
            </a:lnSpc>
            <a:spcBef>
              <a:spcPct val="0"/>
            </a:spcBef>
            <a:spcAft>
              <a:spcPct val="15000"/>
            </a:spcAft>
            <a:buChar char="•"/>
          </a:pPr>
          <a:r>
            <a:rPr lang="en-GB" sz="1200" kern="1200"/>
            <a:t>Organising learning opportunities for other students and Advocates</a:t>
          </a:r>
        </a:p>
      </dsp:txBody>
      <dsp:txXfrm rot="-5400000">
        <a:off x="1487865" y="81511"/>
        <a:ext cx="4917815" cy="1236180"/>
      </dsp:txXfrm>
    </dsp:sp>
    <dsp:sp modelId="{2A378808-6B1C-4DE8-8491-2FB8CBF8063C}">
      <dsp:nvSpPr>
        <dsp:cNvPr id="0" name=""/>
        <dsp:cNvSpPr/>
      </dsp:nvSpPr>
      <dsp:spPr>
        <a:xfrm rot="5400000">
          <a:off x="-318828" y="2306563"/>
          <a:ext cx="2125521" cy="1487865"/>
        </a:xfrm>
        <a:prstGeom prst="chevron">
          <a:avLst/>
        </a:prstGeom>
        <a:solidFill>
          <a:schemeClr val="accent5">
            <a:hueOff val="-2252848"/>
            <a:satOff val="-5806"/>
            <a:lumOff val="-3922"/>
            <a:alphaOff val="0"/>
          </a:schemeClr>
        </a:solidFill>
        <a:ln w="12700" cap="flat" cmpd="sng" algn="ctr">
          <a:solidFill>
            <a:schemeClr val="accent5">
              <a:hueOff val="-2252848"/>
              <a:satOff val="-5806"/>
              <a:lumOff val="-392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NETWORK</a:t>
          </a:r>
        </a:p>
      </dsp:txBody>
      <dsp:txXfrm rot="-5400000">
        <a:off x="1" y="2731668"/>
        <a:ext cx="1487865" cy="637656"/>
      </dsp:txXfrm>
    </dsp:sp>
    <dsp:sp modelId="{053AD951-49D0-4198-B4D3-16A0773D001A}">
      <dsp:nvSpPr>
        <dsp:cNvPr id="0" name=""/>
        <dsp:cNvSpPr/>
      </dsp:nvSpPr>
      <dsp:spPr>
        <a:xfrm rot="5400000">
          <a:off x="3289415" y="186185"/>
          <a:ext cx="1381589" cy="4984689"/>
        </a:xfrm>
        <a:prstGeom prst="round2SameRect">
          <a:avLst/>
        </a:prstGeom>
        <a:solidFill>
          <a:schemeClr val="lt1">
            <a:alpha val="90000"/>
            <a:hueOff val="0"/>
            <a:satOff val="0"/>
            <a:lumOff val="0"/>
            <a:alphaOff val="0"/>
          </a:schemeClr>
        </a:solidFill>
        <a:ln w="12700" cap="flat" cmpd="sng" algn="ctr">
          <a:solidFill>
            <a:schemeClr val="accent5">
              <a:hueOff val="-2252848"/>
              <a:satOff val="-5806"/>
              <a:lumOff val="-392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Do this:</a:t>
          </a:r>
        </a:p>
        <a:p>
          <a:pPr marL="228600" lvl="2" indent="-114300" algn="l" defTabSz="533400">
            <a:lnSpc>
              <a:spcPct val="90000"/>
            </a:lnSpc>
            <a:spcBef>
              <a:spcPct val="0"/>
            </a:spcBef>
            <a:spcAft>
              <a:spcPct val="15000"/>
            </a:spcAft>
            <a:buChar char="•"/>
          </a:pPr>
          <a:r>
            <a:rPr lang="en-GB" sz="1200" kern="1200"/>
            <a:t>Join the Teams group and look out for news and events</a:t>
          </a:r>
        </a:p>
        <a:p>
          <a:pPr marL="114300" lvl="1" indent="-114300" algn="l" defTabSz="533400">
            <a:lnSpc>
              <a:spcPct val="90000"/>
            </a:lnSpc>
            <a:spcBef>
              <a:spcPct val="0"/>
            </a:spcBef>
            <a:spcAft>
              <a:spcPct val="15000"/>
            </a:spcAft>
            <a:buChar char="•"/>
          </a:pPr>
          <a:r>
            <a:rPr lang="en-GB" sz="1200" kern="1200"/>
            <a:t>Go further by...</a:t>
          </a:r>
        </a:p>
        <a:p>
          <a:pPr marL="228600" lvl="2" indent="-114300" algn="l" defTabSz="533400">
            <a:lnSpc>
              <a:spcPct val="90000"/>
            </a:lnSpc>
            <a:spcBef>
              <a:spcPct val="0"/>
            </a:spcBef>
            <a:spcAft>
              <a:spcPct val="15000"/>
            </a:spcAft>
            <a:buChar char="•"/>
          </a:pPr>
          <a:r>
            <a:rPr lang="en-GB" sz="1200" kern="1200"/>
            <a:t>Posting stories/videos that have inspired you to the group</a:t>
          </a:r>
        </a:p>
        <a:p>
          <a:pPr marL="228600" lvl="2" indent="-114300" algn="l" defTabSz="533400">
            <a:lnSpc>
              <a:spcPct val="90000"/>
            </a:lnSpc>
            <a:spcBef>
              <a:spcPct val="0"/>
            </a:spcBef>
            <a:spcAft>
              <a:spcPct val="15000"/>
            </a:spcAft>
            <a:buChar char="•"/>
          </a:pPr>
          <a:r>
            <a:rPr lang="en-GB" sz="1200" kern="1200"/>
            <a:t>Joining or helping organise in-person events and activities</a:t>
          </a:r>
        </a:p>
        <a:p>
          <a:pPr marL="228600" lvl="2" indent="-114300" algn="l" defTabSz="533400">
            <a:lnSpc>
              <a:spcPct val="90000"/>
            </a:lnSpc>
            <a:spcBef>
              <a:spcPct val="0"/>
            </a:spcBef>
            <a:spcAft>
              <a:spcPct val="15000"/>
            </a:spcAft>
            <a:buChar char="•"/>
          </a:pPr>
          <a:r>
            <a:rPr lang="en-GB" sz="1200" kern="1200"/>
            <a:t>Use the network to discuss ideas and frustrations about sustainability at DMU and make plans to address them or raise them with DMU staff</a:t>
          </a:r>
        </a:p>
      </dsp:txBody>
      <dsp:txXfrm rot="-5400000">
        <a:off x="1487865" y="2055179"/>
        <a:ext cx="4917245" cy="1246701"/>
      </dsp:txXfrm>
    </dsp:sp>
    <dsp:sp modelId="{81039365-FE1E-4279-BC5E-F8CAA519738F}">
      <dsp:nvSpPr>
        <dsp:cNvPr id="0" name=""/>
        <dsp:cNvSpPr/>
      </dsp:nvSpPr>
      <dsp:spPr>
        <a:xfrm rot="5400000">
          <a:off x="-318828" y="4285492"/>
          <a:ext cx="2125521" cy="1487865"/>
        </a:xfrm>
        <a:prstGeom prst="chevron">
          <a:avLst/>
        </a:prstGeom>
        <a:solidFill>
          <a:schemeClr val="accent5">
            <a:hueOff val="-4505695"/>
            <a:satOff val="-11613"/>
            <a:lumOff val="-7843"/>
            <a:alphaOff val="0"/>
          </a:schemeClr>
        </a:solidFill>
        <a:ln w="12700" cap="flat" cmpd="sng" algn="ctr">
          <a:solidFill>
            <a:schemeClr val="accent5">
              <a:hueOff val="-4505695"/>
              <a:satOff val="-11613"/>
              <a:lumOff val="-784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CONTRIBUTE</a:t>
          </a:r>
        </a:p>
      </dsp:txBody>
      <dsp:txXfrm rot="-5400000">
        <a:off x="1" y="4710597"/>
        <a:ext cx="1487865" cy="637656"/>
      </dsp:txXfrm>
    </dsp:sp>
    <dsp:sp modelId="{70A9342A-FC62-4349-AF19-5074A69524BF}">
      <dsp:nvSpPr>
        <dsp:cNvPr id="0" name=""/>
        <dsp:cNvSpPr/>
      </dsp:nvSpPr>
      <dsp:spPr>
        <a:xfrm rot="5400000">
          <a:off x="3304972" y="2165113"/>
          <a:ext cx="1350475" cy="4984689"/>
        </a:xfrm>
        <a:prstGeom prst="round2SameRect">
          <a:avLst/>
        </a:prstGeom>
        <a:solidFill>
          <a:schemeClr val="lt1">
            <a:alpha val="90000"/>
            <a:hueOff val="0"/>
            <a:satOff val="0"/>
            <a:lumOff val="0"/>
            <a:alphaOff val="0"/>
          </a:schemeClr>
        </a:solidFill>
        <a:ln w="12700" cap="flat" cmpd="sng" algn="ctr">
          <a:solidFill>
            <a:schemeClr val="accent5">
              <a:hueOff val="-4505695"/>
              <a:satOff val="-11613"/>
              <a:lumOff val="-784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Do this:</a:t>
          </a:r>
        </a:p>
        <a:p>
          <a:pPr marL="228600" lvl="2" indent="-114300" algn="l" defTabSz="533400">
            <a:lnSpc>
              <a:spcPct val="90000"/>
            </a:lnSpc>
            <a:spcBef>
              <a:spcPct val="0"/>
            </a:spcBef>
            <a:spcAft>
              <a:spcPct val="15000"/>
            </a:spcAft>
            <a:buChar char="•"/>
          </a:pPr>
          <a:r>
            <a:rPr lang="en-GB" sz="1200" kern="1200"/>
            <a:t>Take part in one of the Pre-Organised Activities or in some other activity that addresses sustainable development challenges</a:t>
          </a:r>
        </a:p>
        <a:p>
          <a:pPr marL="114300" lvl="1" indent="-114300" algn="l" defTabSz="533400">
            <a:lnSpc>
              <a:spcPct val="90000"/>
            </a:lnSpc>
            <a:spcBef>
              <a:spcPct val="0"/>
            </a:spcBef>
            <a:spcAft>
              <a:spcPct val="15000"/>
            </a:spcAft>
            <a:buChar char="•"/>
          </a:pPr>
          <a:r>
            <a:rPr lang="en-GB" sz="1200" kern="1200"/>
            <a:t>Go further by...</a:t>
          </a:r>
        </a:p>
        <a:p>
          <a:pPr marL="228600" lvl="2" indent="-114300" algn="l" defTabSz="533400">
            <a:lnSpc>
              <a:spcPct val="90000"/>
            </a:lnSpc>
            <a:spcBef>
              <a:spcPct val="0"/>
            </a:spcBef>
            <a:spcAft>
              <a:spcPct val="15000"/>
            </a:spcAft>
            <a:buChar char="•"/>
          </a:pPr>
          <a:r>
            <a:rPr lang="en-GB" sz="1200" kern="1200"/>
            <a:t>Joining more activities or events that aim to make a difference</a:t>
          </a:r>
        </a:p>
        <a:p>
          <a:pPr marL="228600" lvl="2" indent="-114300" algn="l" defTabSz="533400">
            <a:lnSpc>
              <a:spcPct val="90000"/>
            </a:lnSpc>
            <a:spcBef>
              <a:spcPct val="0"/>
            </a:spcBef>
            <a:spcAft>
              <a:spcPct val="15000"/>
            </a:spcAft>
            <a:buChar char="•"/>
          </a:pPr>
          <a:r>
            <a:rPr lang="en-GB" sz="1200" kern="1200"/>
            <a:t>Bringing your voice to meetings or committees so that sustainability issues are addressed more strongly at DMU</a:t>
          </a:r>
        </a:p>
      </dsp:txBody>
      <dsp:txXfrm rot="-5400000">
        <a:off x="1487866" y="4048145"/>
        <a:ext cx="4918764" cy="1218625"/>
      </dsp:txXfrm>
    </dsp:sp>
    <dsp:sp modelId="{05A77004-09FA-49EE-8647-8C49E8C9F061}">
      <dsp:nvSpPr>
        <dsp:cNvPr id="0" name=""/>
        <dsp:cNvSpPr/>
      </dsp:nvSpPr>
      <dsp:spPr>
        <a:xfrm rot="5400000">
          <a:off x="-318828" y="6264420"/>
          <a:ext cx="2125521" cy="1487865"/>
        </a:xfrm>
        <a:prstGeom prst="chevron">
          <a:avLst/>
        </a:prstGeom>
        <a:solidFill>
          <a:schemeClr val="accent5">
            <a:hueOff val="-6758543"/>
            <a:satOff val="-17419"/>
            <a:lumOff val="-11765"/>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GET RECOGNITION</a:t>
          </a:r>
        </a:p>
      </dsp:txBody>
      <dsp:txXfrm rot="-5400000">
        <a:off x="1" y="6689525"/>
        <a:ext cx="1487865" cy="637656"/>
      </dsp:txXfrm>
    </dsp:sp>
    <dsp:sp modelId="{DE5F6DD8-01E7-4D42-9DB6-6C602BCC660C}">
      <dsp:nvSpPr>
        <dsp:cNvPr id="0" name=""/>
        <dsp:cNvSpPr/>
      </dsp:nvSpPr>
      <dsp:spPr>
        <a:xfrm rot="5400000">
          <a:off x="3295245" y="4144042"/>
          <a:ext cx="1369928" cy="4984689"/>
        </a:xfrm>
        <a:prstGeom prst="round2SameRect">
          <a:avLst/>
        </a:prstGeom>
        <a:solidFill>
          <a:schemeClr val="lt1">
            <a:alpha val="90000"/>
            <a:hueOff val="0"/>
            <a:satOff val="0"/>
            <a:lumOff val="0"/>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Do this (to get recognition on your DMU HEAR report and a dedicated DMU Award, provisionally a Digital Badge):</a:t>
          </a:r>
        </a:p>
        <a:p>
          <a:pPr marL="228600" lvl="2" indent="-114300" algn="l" defTabSz="533400">
            <a:lnSpc>
              <a:spcPct val="90000"/>
            </a:lnSpc>
            <a:spcBef>
              <a:spcPct val="0"/>
            </a:spcBef>
            <a:spcAft>
              <a:spcPct val="15000"/>
            </a:spcAft>
            <a:buChar char="•"/>
          </a:pPr>
          <a:r>
            <a:rPr lang="en-GB" sz="1200" kern="1200"/>
            <a:t>Do at least one learning activity and 1hrs+ of Contribution during the year</a:t>
          </a:r>
        </a:p>
        <a:p>
          <a:pPr marL="228600" lvl="2" indent="-114300" algn="l" defTabSz="533400">
            <a:lnSpc>
              <a:spcPct val="90000"/>
            </a:lnSpc>
            <a:spcBef>
              <a:spcPct val="0"/>
            </a:spcBef>
            <a:spcAft>
              <a:spcPct val="15000"/>
            </a:spcAft>
            <a:buChar char="•"/>
          </a:pPr>
          <a:r>
            <a:rPr lang="en-GB" sz="1200" kern="1200"/>
            <a:t>Submit a short Reflection on what you have learned from your experience</a:t>
          </a:r>
        </a:p>
        <a:p>
          <a:pPr marL="114300" lvl="1" indent="-114300" algn="l" defTabSz="533400">
            <a:lnSpc>
              <a:spcPct val="90000"/>
            </a:lnSpc>
            <a:spcBef>
              <a:spcPct val="0"/>
            </a:spcBef>
            <a:spcAft>
              <a:spcPct val="15000"/>
            </a:spcAft>
            <a:buChar char="•"/>
          </a:pPr>
          <a:r>
            <a:rPr lang="en-GB" sz="1200" kern="1200"/>
            <a:t>Go further by:</a:t>
          </a:r>
        </a:p>
        <a:p>
          <a:pPr marL="228600" lvl="2" indent="-114300" algn="l" defTabSz="533400">
            <a:lnSpc>
              <a:spcPct val="90000"/>
            </a:lnSpc>
            <a:spcBef>
              <a:spcPct val="0"/>
            </a:spcBef>
            <a:spcAft>
              <a:spcPct val="15000"/>
            </a:spcAft>
            <a:buChar char="•"/>
          </a:pPr>
          <a:r>
            <a:rPr lang="en-GB" sz="1200" kern="1200"/>
            <a:t>Doing it again next year!</a:t>
          </a:r>
        </a:p>
      </dsp:txBody>
      <dsp:txXfrm rot="-5400000">
        <a:off x="1487865" y="6018296"/>
        <a:ext cx="4917815" cy="123618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F158F-7080-4355-A8BD-75DD08BF2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2681</Words>
  <Characters>15284</Characters>
  <Application>Microsoft Office Word</Application>
  <DocSecurity>0</DocSecurity>
  <Lines>127</Lines>
  <Paragraphs>35</Paragraphs>
  <ScaleCrop>false</ScaleCrop>
  <Company/>
  <LinksUpToDate>false</LinksUpToDate>
  <CharactersWithSpaces>17930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Reeves</dc:creator>
  <cp:keywords/>
  <dc:description/>
  <cp:lastModifiedBy>Karl Letten</cp:lastModifiedBy>
  <cp:revision>8</cp:revision>
  <dcterms:created xsi:type="dcterms:W3CDTF">2024-11-06T17:20:00Z</dcterms:created>
  <dcterms:modified xsi:type="dcterms:W3CDTF">2024-11-13T09:27:00Z</dcterms:modified>
</cp:coreProperties>
</file>